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05259" w14:textId="6597084E" w:rsidR="005E5AFA" w:rsidRDefault="00681F46">
      <w:r>
        <w:t>390</w:t>
      </w:r>
      <w:r>
        <w:tab/>
      </w:r>
      <w:r>
        <w:tab/>
        <w:t>ERNEST BOINTON MASON</w:t>
      </w:r>
    </w:p>
    <w:p w14:paraId="6E267A31" w14:textId="552A8C2E" w:rsidR="00681F46" w:rsidRDefault="00681F46"/>
    <w:p w14:paraId="5C50AD95" w14:textId="4C659BD9" w:rsidR="00681F46" w:rsidRDefault="00681F46">
      <w:r>
        <w:t>Ernest was born at Fitzroy on 7</w:t>
      </w:r>
      <w:r w:rsidRPr="00681F46">
        <w:rPr>
          <w:vertAlign w:val="superscript"/>
        </w:rPr>
        <w:t>th</w:t>
      </w:r>
      <w:r>
        <w:t xml:space="preserve"> Jan 1890, the son of George Stephen Mason and his wife Mary Elizabeth, nee Jackson.</w:t>
      </w:r>
      <w:r w:rsidR="00E90BCD">
        <w:t xml:space="preserve">  On enlistment in C Company, AN&amp;MEF he stated that he was a tram conductor and single, giving his father at 23 Brighton St, St Kilda as his next of kin.  He returned from Rabaul and was discharged on 4</w:t>
      </w:r>
      <w:r w:rsidR="00E90BCD" w:rsidRPr="00E90BCD">
        <w:rPr>
          <w:vertAlign w:val="superscript"/>
        </w:rPr>
        <w:t>th</w:t>
      </w:r>
      <w:r w:rsidR="00E90BCD">
        <w:t xml:space="preserve"> March 1915 having completed 206 days service.</w:t>
      </w:r>
    </w:p>
    <w:p w14:paraId="70298C11" w14:textId="495570B9" w:rsidR="00E90BCD" w:rsidRDefault="003171CF">
      <w:r>
        <w:t>He returned to Melbourne and on 16</w:t>
      </w:r>
      <w:r w:rsidRPr="003171CF">
        <w:rPr>
          <w:vertAlign w:val="superscript"/>
        </w:rPr>
        <w:t>th</w:t>
      </w:r>
      <w:r>
        <w:t xml:space="preserve"> April 1915 joined the AIF as part of the </w:t>
      </w:r>
      <w:r w:rsidR="00D3012C">
        <w:t>5</w:t>
      </w:r>
      <w:r w:rsidR="00D3012C" w:rsidRPr="00D3012C">
        <w:rPr>
          <w:vertAlign w:val="superscript"/>
        </w:rPr>
        <w:t>th</w:t>
      </w:r>
      <w:r w:rsidR="00D3012C">
        <w:t xml:space="preserve"> Reinforcements, 21</w:t>
      </w:r>
      <w:r w:rsidR="00D3012C" w:rsidRPr="00D3012C">
        <w:rPr>
          <w:vertAlign w:val="superscript"/>
        </w:rPr>
        <w:t>st</w:t>
      </w:r>
      <w:r w:rsidR="00D3012C">
        <w:t xml:space="preserve"> Battalion, regimental number 2359.  He sailed from Melbourne aboard the OSTERLEY on 29</w:t>
      </w:r>
      <w:r w:rsidR="00D3012C" w:rsidRPr="00D3012C">
        <w:rPr>
          <w:vertAlign w:val="superscript"/>
        </w:rPr>
        <w:t>th</w:t>
      </w:r>
      <w:r w:rsidR="00D3012C">
        <w:t xml:space="preserve"> September 1915, was promoted corporal on 1</w:t>
      </w:r>
      <w:r w:rsidR="00D3012C" w:rsidRPr="00D3012C">
        <w:rPr>
          <w:vertAlign w:val="superscript"/>
        </w:rPr>
        <w:t>st</w:t>
      </w:r>
      <w:r w:rsidR="00D3012C">
        <w:t xml:space="preserve"> March 1916 and then sergeant on12th August 1916.  He was wounded in France on 23</w:t>
      </w:r>
      <w:r w:rsidR="00D3012C" w:rsidRPr="00D3012C">
        <w:rPr>
          <w:vertAlign w:val="superscript"/>
        </w:rPr>
        <w:t>rd</w:t>
      </w:r>
      <w:r w:rsidR="00D3012C">
        <w:t xml:space="preserve"> August and rejoined his battalion on 19</w:t>
      </w:r>
      <w:r w:rsidR="00D3012C" w:rsidRPr="00D3012C">
        <w:rPr>
          <w:vertAlign w:val="superscript"/>
        </w:rPr>
        <w:t>th</w:t>
      </w:r>
      <w:r w:rsidR="00D3012C">
        <w:t xml:space="preserve"> September.</w:t>
      </w:r>
    </w:p>
    <w:p w14:paraId="6DD24F08" w14:textId="2F946E5F" w:rsidR="00D3012C" w:rsidRDefault="00D3012C">
      <w:r>
        <w:t>On 9</w:t>
      </w:r>
      <w:r w:rsidRPr="00D3012C">
        <w:rPr>
          <w:vertAlign w:val="superscript"/>
        </w:rPr>
        <w:t>th</w:t>
      </w:r>
      <w:r>
        <w:t xml:space="preserve"> October he was promoted CSW (WO2) and then was commissioned aa a 2nd Lieutenant on 17</w:t>
      </w:r>
      <w:r w:rsidRPr="00D3012C">
        <w:rPr>
          <w:vertAlign w:val="superscript"/>
        </w:rPr>
        <w:t>th</w:t>
      </w:r>
      <w:r>
        <w:t xml:space="preserve"> May 1917. He was wounded again</w:t>
      </w:r>
      <w:r w:rsidR="00FB1B2B">
        <w:t xml:space="preserve"> on 18</w:t>
      </w:r>
      <w:r w:rsidR="00FB1B2B" w:rsidRPr="00FB1B2B">
        <w:rPr>
          <w:vertAlign w:val="superscript"/>
        </w:rPr>
        <w:t>th</w:t>
      </w:r>
      <w:r w:rsidR="00FB1B2B">
        <w:t xml:space="preserve"> August 1918 in an action for which he was awarded the Military Cross for </w:t>
      </w:r>
      <w:proofErr w:type="gramStart"/>
      <w:r w:rsidR="00FB1B2B">
        <w:t>“..</w:t>
      </w:r>
      <w:proofErr w:type="gramEnd"/>
      <w:r w:rsidR="00FB1B2B" w:rsidRPr="00FB1B2B">
        <w:rPr>
          <w:i/>
          <w:iCs/>
        </w:rPr>
        <w:t>conspicuous gallantry and devotion to duty in a raid.  After making a daring reconnaissance beforehand, he led his party with great dash into the enemy trenches and accounted for six of the enemy, one of whom he killed himself</w:t>
      </w:r>
      <w:r w:rsidR="00FB1B2B">
        <w:t>.”</w:t>
      </w:r>
    </w:p>
    <w:p w14:paraId="6C5AEDC7" w14:textId="64EBF9F6" w:rsidR="00FB1B2B" w:rsidRPr="00451A72" w:rsidRDefault="00FB1B2B">
      <w:pPr>
        <w:rPr>
          <w:i/>
          <w:iCs/>
        </w:rPr>
      </w:pPr>
      <w:r>
        <w:t>On 5</w:t>
      </w:r>
      <w:r w:rsidRPr="00FB1B2B">
        <w:rPr>
          <w:vertAlign w:val="superscript"/>
        </w:rPr>
        <w:t>th</w:t>
      </w:r>
      <w:r>
        <w:t xml:space="preserve"> October he was again wounded and awarded a Bar to his Military Cross </w:t>
      </w:r>
      <w:r w:rsidRPr="00451A72">
        <w:rPr>
          <w:i/>
          <w:iCs/>
        </w:rPr>
        <w:t xml:space="preserve">“For conspicuous </w:t>
      </w:r>
      <w:r w:rsidR="00451A72" w:rsidRPr="00451A72">
        <w:rPr>
          <w:i/>
          <w:iCs/>
        </w:rPr>
        <w:t>gallantry during</w:t>
      </w:r>
      <w:r w:rsidRPr="00451A72">
        <w:rPr>
          <w:i/>
          <w:iCs/>
        </w:rPr>
        <w:t xml:space="preserve"> an attack. Finding that troops on the right were held up by enemy machineguns, </w:t>
      </w:r>
      <w:r w:rsidR="00451A72" w:rsidRPr="00451A72">
        <w:rPr>
          <w:i/>
          <w:iCs/>
        </w:rPr>
        <w:t>ha organised an attack from both sides, leading one personally, and killed or captured all the gun crews. Later, when rushed by the enemy and wounded, he and a few men put them to flight, taking two prisoners.  He displayed splendid dash and leadership, and his work was of great value to the advance.”</w:t>
      </w:r>
    </w:p>
    <w:p w14:paraId="1A9D9178" w14:textId="4F338EC6" w:rsidR="00451A72" w:rsidRDefault="00451A72">
      <w:r>
        <w:t>On 13</w:t>
      </w:r>
      <w:r w:rsidRPr="00451A72">
        <w:rPr>
          <w:vertAlign w:val="superscript"/>
        </w:rPr>
        <w:t>th</w:t>
      </w:r>
      <w:r>
        <w:t xml:space="preserve"> October he was promoted Lieutenant and left England aboard the NESTOR on 12</w:t>
      </w:r>
      <w:r w:rsidRPr="00451A72">
        <w:rPr>
          <w:vertAlign w:val="superscript"/>
        </w:rPr>
        <w:t>th</w:t>
      </w:r>
      <w:r>
        <w:t xml:space="preserve"> December 1918, arriving in Melbourne on 1</w:t>
      </w:r>
      <w:r w:rsidRPr="00451A72">
        <w:rPr>
          <w:vertAlign w:val="superscript"/>
        </w:rPr>
        <w:t>st</w:t>
      </w:r>
      <w:r>
        <w:t xml:space="preserve"> Feb 1919.  His appointment to the AIF was terminated on 22</w:t>
      </w:r>
      <w:r w:rsidRPr="00451A72">
        <w:rPr>
          <w:vertAlign w:val="superscript"/>
        </w:rPr>
        <w:t>nd</w:t>
      </w:r>
      <w:r>
        <w:t xml:space="preserve"> September 1919.</w:t>
      </w:r>
    </w:p>
    <w:p w14:paraId="07F93313" w14:textId="43E76495" w:rsidR="00451A72" w:rsidRDefault="00451A72">
      <w:r>
        <w:t xml:space="preserve">After the war Ernest had a confectionary shop On Chapel St, </w:t>
      </w:r>
      <w:r w:rsidR="007A57D6">
        <w:t>Prahran</w:t>
      </w:r>
      <w:r>
        <w:t xml:space="preserve"> and on </w:t>
      </w:r>
      <w:r w:rsidR="007A57D6">
        <w:t>6</w:t>
      </w:r>
      <w:r w:rsidR="007A57D6" w:rsidRPr="007A57D6">
        <w:rPr>
          <w:vertAlign w:val="superscript"/>
        </w:rPr>
        <w:t>th</w:t>
      </w:r>
      <w:r w:rsidR="007A57D6">
        <w:t xml:space="preserve"> October 1939 was granted a commission as a lieutenant in the </w:t>
      </w:r>
      <w:r w:rsidR="00124FB5">
        <w:t>23</w:t>
      </w:r>
      <w:r w:rsidR="00124FB5" w:rsidRPr="00124FB5">
        <w:rPr>
          <w:vertAlign w:val="superscript"/>
        </w:rPr>
        <w:t>rd</w:t>
      </w:r>
      <w:r w:rsidR="00124FB5">
        <w:t xml:space="preserve"> </w:t>
      </w:r>
      <w:r w:rsidR="007A57D6">
        <w:t>Garrison Battalion, service number V80270.  He nominated his wife, Annie Lillian as his next of kin and was promoted Captain on 1</w:t>
      </w:r>
      <w:r w:rsidR="007A57D6" w:rsidRPr="007A57D6">
        <w:rPr>
          <w:vertAlign w:val="superscript"/>
        </w:rPr>
        <w:t>st</w:t>
      </w:r>
      <w:r w:rsidR="007A57D6">
        <w:t xml:space="preserve"> September 1942 and then Major on 6</w:t>
      </w:r>
      <w:r w:rsidR="007A57D6" w:rsidRPr="007A57D6">
        <w:rPr>
          <w:vertAlign w:val="superscript"/>
        </w:rPr>
        <w:t>th</w:t>
      </w:r>
      <w:r w:rsidR="007A57D6">
        <w:t xml:space="preserve"> April 1943.</w:t>
      </w:r>
      <w:r w:rsidR="00124FB5">
        <w:t xml:space="preserve">  He was discharged on 14</w:t>
      </w:r>
      <w:r w:rsidR="00124FB5" w:rsidRPr="00124FB5">
        <w:rPr>
          <w:vertAlign w:val="superscript"/>
        </w:rPr>
        <w:t>th</w:t>
      </w:r>
      <w:r w:rsidR="00124FB5">
        <w:t xml:space="preserve"> September 1944.</w:t>
      </w:r>
    </w:p>
    <w:p w14:paraId="1F0A6E1D" w14:textId="7A1BB079" w:rsidR="005D605B" w:rsidRDefault="005D605B">
      <w:r>
        <w:t>Ernest died on 5</w:t>
      </w:r>
      <w:r w:rsidRPr="005D605B">
        <w:rPr>
          <w:vertAlign w:val="superscript"/>
        </w:rPr>
        <w:t>th</w:t>
      </w:r>
      <w:r>
        <w:t xml:space="preserve"> Jan 1959 aged 69 and is buried at the Springvale Cemetery.</w:t>
      </w:r>
    </w:p>
    <w:p w14:paraId="134DFE62" w14:textId="4285C0CD" w:rsidR="005D605B" w:rsidRDefault="005D605B"/>
    <w:sectPr w:rsidR="005D60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F46"/>
    <w:rsid w:val="00124FB5"/>
    <w:rsid w:val="003171CF"/>
    <w:rsid w:val="00451A72"/>
    <w:rsid w:val="005D605B"/>
    <w:rsid w:val="005E5AFA"/>
    <w:rsid w:val="00681F46"/>
    <w:rsid w:val="007A57D6"/>
    <w:rsid w:val="00D3012C"/>
    <w:rsid w:val="00E90BCD"/>
    <w:rsid w:val="00FB1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B05AF"/>
  <w15:chartTrackingRefBased/>
  <w15:docId w15:val="{280B8D18-DB82-4DBE-8655-730F6AC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5</cp:revision>
  <dcterms:created xsi:type="dcterms:W3CDTF">2022-07-07T03:49:00Z</dcterms:created>
  <dcterms:modified xsi:type="dcterms:W3CDTF">2022-07-07T04:15:00Z</dcterms:modified>
</cp:coreProperties>
</file>