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D0D2B" w14:textId="0085531D" w:rsidR="005E5AFA" w:rsidRDefault="00F2284F">
      <w:r>
        <w:t>863</w:t>
      </w:r>
      <w:r>
        <w:tab/>
      </w:r>
      <w:r>
        <w:tab/>
        <w:t>ROY WALLACE MOFFATT</w:t>
      </w:r>
    </w:p>
    <w:p w14:paraId="15D232F0" w14:textId="3BF8EBE5" w:rsidR="00F2284F" w:rsidRDefault="00F2284F"/>
    <w:p w14:paraId="577E72D7" w14:textId="4747D33D" w:rsidR="00F2284F" w:rsidRDefault="002D3811">
      <w:r>
        <w:t>Roy was born at Newtown on 20</w:t>
      </w:r>
      <w:r w:rsidRPr="002D3811">
        <w:rPr>
          <w:vertAlign w:val="superscript"/>
        </w:rPr>
        <w:t>th</w:t>
      </w:r>
      <w:r>
        <w:t xml:space="preserve"> Sept 1894, the son of James Moffatt and his wife Alice Helena, nee Connell.  At the time of his joining the AN&amp;MEF both his parents were deceased, his father in 1896 when Roy was just 2 and his mother in 1907 when he was 13. He was assigned to H Company and on enlistment stated that he was a blacksmith/stoker and single, giving his sister, Mrs R </w:t>
      </w:r>
      <w:r w:rsidR="00917CA7">
        <w:t>Ferguson</w:t>
      </w:r>
      <w:r>
        <w:t>, “Tr</w:t>
      </w:r>
      <w:r w:rsidR="00F321EB">
        <w:t>e</w:t>
      </w:r>
      <w:r w:rsidR="00917CA7">
        <w:t>b</w:t>
      </w:r>
      <w:r>
        <w:t>or”, Warringa Rd, Nth Sydney as his next of kin.</w:t>
      </w:r>
    </w:p>
    <w:p w14:paraId="297F9950" w14:textId="08A9125D" w:rsidR="00917CA7" w:rsidRDefault="00917CA7">
      <w:r>
        <w:t>He served on garrison duty in both Rabaul and Bougainville, returning from Rabaul and being discharged on 18</w:t>
      </w:r>
      <w:r w:rsidRPr="00917CA7">
        <w:rPr>
          <w:vertAlign w:val="superscript"/>
        </w:rPr>
        <w:t>th</w:t>
      </w:r>
      <w:r>
        <w:t xml:space="preserve"> Jan 1915 having completed 161 days service.</w:t>
      </w:r>
    </w:p>
    <w:p w14:paraId="59323DD2" w14:textId="50F424AD" w:rsidR="00506341" w:rsidRDefault="00506341">
      <w:r>
        <w:t>On 9</w:t>
      </w:r>
      <w:r w:rsidRPr="00506341">
        <w:rPr>
          <w:vertAlign w:val="superscript"/>
        </w:rPr>
        <w:t>th</w:t>
      </w:r>
      <w:r>
        <w:t xml:space="preserve"> Feb 1915 he enlisted in the AIF and assigned to B Company, 17 Battalion, service number 626 and sailed from Sydney with his battalion on 12</w:t>
      </w:r>
      <w:r w:rsidRPr="00506341">
        <w:rPr>
          <w:vertAlign w:val="superscript"/>
        </w:rPr>
        <w:t>th</w:t>
      </w:r>
      <w:r>
        <w:t xml:space="preserve"> May 1915 aboard the THEMISTOCLES.  In Egypt he was detached from the battalion and assigned as batman to Lt Cyril Johnson, who had been left in charge of 5 Infantry Brigade’s horse drawn transport, while the Brigade was on Gallipoli.</w:t>
      </w:r>
    </w:p>
    <w:p w14:paraId="412FE181" w14:textId="0A9824C0" w:rsidR="009F57C5" w:rsidRDefault="009F57C5" w:rsidP="009F57C5">
      <w:pPr>
        <w:jc w:val="center"/>
      </w:pPr>
      <w:r>
        <w:rPr>
          <w:noProof/>
        </w:rPr>
        <w:drawing>
          <wp:inline distT="0" distB="0" distL="0" distR="0" wp14:anchorId="09C68763" wp14:editId="05598A65">
            <wp:extent cx="1510208" cy="1937213"/>
            <wp:effectExtent l="0" t="0" r="0" b="6350"/>
            <wp:docPr id="1" name="Picture 1" descr="P05308.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05308.0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35852" cy="1970108"/>
                    </a:xfrm>
                    <a:prstGeom prst="rect">
                      <a:avLst/>
                    </a:prstGeom>
                    <a:noFill/>
                    <a:ln>
                      <a:noFill/>
                    </a:ln>
                  </pic:spPr>
                </pic:pic>
              </a:graphicData>
            </a:graphic>
          </wp:inline>
        </w:drawing>
      </w:r>
    </w:p>
    <w:p w14:paraId="2532D51D" w14:textId="77777777" w:rsidR="009F57C5" w:rsidRDefault="009F57C5"/>
    <w:p w14:paraId="031E7684" w14:textId="704A4D39" w:rsidR="00506341" w:rsidRDefault="00506341">
      <w:r>
        <w:t>He rejoined his battalion when it returned from Gallipoli in Jan 1916</w:t>
      </w:r>
      <w:r w:rsidR="00AB335A">
        <w:t xml:space="preserve"> and after moving to </w:t>
      </w:r>
      <w:r w:rsidR="009F57C5">
        <w:t>France,</w:t>
      </w:r>
      <w:r w:rsidR="00AB335A">
        <w:t xml:space="preserve"> he transferred to C Company and was appointed lance corporal on 13</w:t>
      </w:r>
      <w:r w:rsidR="00AB335A" w:rsidRPr="00AB335A">
        <w:rPr>
          <w:vertAlign w:val="superscript"/>
        </w:rPr>
        <w:t>th</w:t>
      </w:r>
      <w:r w:rsidR="00AB335A">
        <w:t xml:space="preserve"> Nov 1916, then promoted corporal on 30</w:t>
      </w:r>
      <w:r w:rsidR="00AB335A" w:rsidRPr="00AB335A">
        <w:rPr>
          <w:vertAlign w:val="superscript"/>
        </w:rPr>
        <w:t>th</w:t>
      </w:r>
      <w:r w:rsidR="00AB335A">
        <w:t xml:space="preserve"> Jan 1917.</w:t>
      </w:r>
      <w:r w:rsidR="004E2C6B">
        <w:t xml:space="preserve"> On 28</w:t>
      </w:r>
      <w:r w:rsidR="004E2C6B" w:rsidRPr="004E2C6B">
        <w:rPr>
          <w:vertAlign w:val="superscript"/>
        </w:rPr>
        <w:t>th</w:t>
      </w:r>
      <w:r w:rsidR="004E2C6B">
        <w:t xml:space="preserve"> Feb 1917 he received a gunshot wound to the thigh and, after treatment in hospital in England he rejoined his unit on 1 August.  He was appointed lance sergeant on 25</w:t>
      </w:r>
      <w:r w:rsidR="004E2C6B" w:rsidRPr="004E2C6B">
        <w:rPr>
          <w:vertAlign w:val="superscript"/>
        </w:rPr>
        <w:t>th</w:t>
      </w:r>
      <w:r w:rsidR="004E2C6B">
        <w:t xml:space="preserve"> Sept</w:t>
      </w:r>
      <w:r w:rsidR="00215FC9">
        <w:t xml:space="preserve"> </w:t>
      </w:r>
      <w:r w:rsidR="004E2C6B">
        <w:t>1917.</w:t>
      </w:r>
    </w:p>
    <w:p w14:paraId="4449CD7E" w14:textId="6D8176F2" w:rsidR="004E2C6B" w:rsidRDefault="00215FC9">
      <w:r>
        <w:t>Roy was awarded the Military Medal (MM) for an action which took place on 9</w:t>
      </w:r>
      <w:r w:rsidRPr="00215FC9">
        <w:rPr>
          <w:vertAlign w:val="superscript"/>
        </w:rPr>
        <w:t>th</w:t>
      </w:r>
      <w:r>
        <w:t xml:space="preserve"> October during the Third Battle of Ypres. “Conspicuous gallantry and leadership during attack on 9</w:t>
      </w:r>
      <w:r w:rsidRPr="00215FC9">
        <w:rPr>
          <w:vertAlign w:val="superscript"/>
        </w:rPr>
        <w:t>th</w:t>
      </w:r>
      <w:r>
        <w:t xml:space="preserve"> October on PASSCHENDALE RIDGE. When all officers of his Company were casualties he took charge of the Company, and handled it with great</w:t>
      </w:r>
      <w:r w:rsidR="00AD4779">
        <w:t xml:space="preserve"> skill and initiative, and by his coolness and example inspired all with confidence in his leadership, kept the men all together and cheery under most trying circumstances, contributing largely to the success of the day.”</w:t>
      </w:r>
    </w:p>
    <w:p w14:paraId="1ABD09D8" w14:textId="083AD552" w:rsidR="009F57C5" w:rsidRDefault="009F57C5">
      <w:r>
        <w:t>He was promoted sergeant and, in February 1918, transferred to the Overseas Training Brigade where he became temporary quartermaster sergeant.  Reverting to his substantive rank, he rejoined his battalion on 3th September 1918 and</w:t>
      </w:r>
      <w:r w:rsidR="008E677E">
        <w:t>, on 3</w:t>
      </w:r>
      <w:r w:rsidR="008E677E" w:rsidRPr="008E677E">
        <w:rPr>
          <w:vertAlign w:val="superscript"/>
        </w:rPr>
        <w:t>rd</w:t>
      </w:r>
      <w:r w:rsidR="008E677E">
        <w:t xml:space="preserve"> October which was the last day of action for the battalion, he </w:t>
      </w:r>
      <w:r>
        <w:t xml:space="preserve">received </w:t>
      </w:r>
      <w:r w:rsidR="008E677E">
        <w:t>gunshot</w:t>
      </w:r>
      <w:r>
        <w:t xml:space="preserve"> wounds to both his legs</w:t>
      </w:r>
      <w:r w:rsidR="008E677E">
        <w:t xml:space="preserve"> and was evacuated to the Countess of Lytton’s General Hospital in London.</w:t>
      </w:r>
      <w:r>
        <w:t xml:space="preserve"> </w:t>
      </w:r>
      <w:r w:rsidR="008E677E">
        <w:t>Whilst his left leg could be saved, the right was too badly damaged and was amputated above the knee.</w:t>
      </w:r>
    </w:p>
    <w:p w14:paraId="54166E13" w14:textId="4B085E60" w:rsidR="008E677E" w:rsidRDefault="008E677E">
      <w:r>
        <w:lastRenderedPageBreak/>
        <w:t>On 4</w:t>
      </w:r>
      <w:r w:rsidRPr="008E677E">
        <w:rPr>
          <w:vertAlign w:val="superscript"/>
        </w:rPr>
        <w:t>th</w:t>
      </w:r>
      <w:r>
        <w:t xml:space="preserve"> </w:t>
      </w:r>
      <w:r w:rsidR="005D67F8">
        <w:t>J</w:t>
      </w:r>
      <w:r>
        <w:t>an 1919 he was admitted to the 2</w:t>
      </w:r>
      <w:r w:rsidRPr="008E677E">
        <w:rPr>
          <w:vertAlign w:val="superscript"/>
        </w:rPr>
        <w:t>nd</w:t>
      </w:r>
      <w:r>
        <w:t xml:space="preserve"> Australian </w:t>
      </w:r>
      <w:r w:rsidR="005D67F8">
        <w:t>Auxiliary</w:t>
      </w:r>
      <w:r>
        <w:t xml:space="preserve"> Hospital, Southall where he was fitted with a prosthetic limb.  He returned to Australia on 16</w:t>
      </w:r>
      <w:r w:rsidRPr="008E677E">
        <w:rPr>
          <w:vertAlign w:val="superscript"/>
        </w:rPr>
        <w:t>th</w:t>
      </w:r>
      <w:r>
        <w:t xml:space="preserve"> March 1919 and was discharged from the AIF on 6</w:t>
      </w:r>
      <w:r w:rsidRPr="008E677E">
        <w:rPr>
          <w:vertAlign w:val="superscript"/>
        </w:rPr>
        <w:t>th</w:t>
      </w:r>
      <w:r>
        <w:t xml:space="preserve"> June 1920.</w:t>
      </w:r>
    </w:p>
    <w:p w14:paraId="4E2487BB" w14:textId="67D6465E" w:rsidR="008E677E" w:rsidRDefault="005D67F8">
      <w:r>
        <w:t>Before he was discharged, he married Dorothy Harriett Blake, nee Wilkes on 1</w:t>
      </w:r>
      <w:r w:rsidRPr="005D67F8">
        <w:rPr>
          <w:vertAlign w:val="superscript"/>
        </w:rPr>
        <w:t>st</w:t>
      </w:r>
      <w:r>
        <w:t xml:space="preserve"> Jan 1920 at St Hilda’s Katoomba.  H</w:t>
      </w:r>
      <w:r w:rsidR="008E677E">
        <w:t>e joined the NSW Dept of Lands where he worked as a lift operator</w:t>
      </w:r>
      <w:r>
        <w:t>. Dorothy died in 1939 and on 29</w:t>
      </w:r>
      <w:r w:rsidRPr="005D67F8">
        <w:rPr>
          <w:vertAlign w:val="superscript"/>
        </w:rPr>
        <w:t>th</w:t>
      </w:r>
      <w:r>
        <w:t xml:space="preserve"> Feb 1940 Roy remarried Elsie May Creswell.</w:t>
      </w:r>
    </w:p>
    <w:p w14:paraId="22567FB5" w14:textId="1D9B5472" w:rsidR="005D67F8" w:rsidRDefault="005D67F8">
      <w:r>
        <w:t>Roy died on 24</w:t>
      </w:r>
      <w:r w:rsidRPr="005D67F8">
        <w:rPr>
          <w:vertAlign w:val="superscript"/>
        </w:rPr>
        <w:t>th</w:t>
      </w:r>
      <w:r>
        <w:t xml:space="preserve"> April 1940 aged 52.</w:t>
      </w:r>
    </w:p>
    <w:p w14:paraId="13D5A330" w14:textId="77777777" w:rsidR="005D67F8" w:rsidRDefault="005D67F8"/>
    <w:p w14:paraId="22B19EA7" w14:textId="5C1406F4" w:rsidR="00AD4779" w:rsidRDefault="00AD4779"/>
    <w:p w14:paraId="075BAB84" w14:textId="77777777" w:rsidR="009F57C5" w:rsidRDefault="009F57C5"/>
    <w:p w14:paraId="0D133106" w14:textId="77777777" w:rsidR="00917CA7" w:rsidRDefault="00917CA7"/>
    <w:p w14:paraId="6F9C25CB" w14:textId="77777777" w:rsidR="002D3811" w:rsidRDefault="002D3811"/>
    <w:sectPr w:rsidR="002D38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84F"/>
    <w:rsid w:val="00215FC9"/>
    <w:rsid w:val="002D3811"/>
    <w:rsid w:val="004E2C6B"/>
    <w:rsid w:val="00506341"/>
    <w:rsid w:val="005D67F8"/>
    <w:rsid w:val="005E5AFA"/>
    <w:rsid w:val="008E677E"/>
    <w:rsid w:val="00917CA7"/>
    <w:rsid w:val="009F57C5"/>
    <w:rsid w:val="00AB335A"/>
    <w:rsid w:val="00AD4779"/>
    <w:rsid w:val="00F2284F"/>
    <w:rsid w:val="00F321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7CE34"/>
  <w15:chartTrackingRefBased/>
  <w15:docId w15:val="{AEBE4C1C-E0B1-43B3-84F5-01D9C6B3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1491</TotalTime>
  <Pages>2</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5</cp:revision>
  <dcterms:created xsi:type="dcterms:W3CDTF">2022-08-06T02:17:00Z</dcterms:created>
  <dcterms:modified xsi:type="dcterms:W3CDTF">2022-08-07T03:08:00Z</dcterms:modified>
</cp:coreProperties>
</file>