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98245" w14:textId="4E161370" w:rsidR="005E5AFA" w:rsidRDefault="000C1C36">
      <w:r>
        <w:t>517</w:t>
      </w:r>
      <w:r>
        <w:tab/>
      </w:r>
      <w:r>
        <w:tab/>
        <w:t>GEORGE CAMPBELL CLARKE MCKAY</w:t>
      </w:r>
    </w:p>
    <w:p w14:paraId="3FF485B5" w14:textId="22BA43C7" w:rsidR="00160086" w:rsidRDefault="00160086"/>
    <w:p w14:paraId="4A121C05" w14:textId="01B4BF1E" w:rsidR="0030354A" w:rsidRDefault="00160086">
      <w:r>
        <w:t>George was born in Aberdeen, Scotland in 1889 the son of John McKay and his wife Ann, nee Hunter.  His mother died when he was just 6 and his father when he was 11.</w:t>
      </w:r>
      <w:r w:rsidR="00281EBA">
        <w:t xml:space="preserve"> It is not clear when he came to </w:t>
      </w:r>
      <w:r w:rsidR="0030292F">
        <w:t>Australia,</w:t>
      </w:r>
      <w:r w:rsidR="00281EBA">
        <w:t xml:space="preserve"> but he enlisted in</w:t>
      </w:r>
      <w:r w:rsidR="003D6DBF">
        <w:t xml:space="preserve"> A Company, AN&amp;MEF stating</w:t>
      </w:r>
      <w:r w:rsidR="0030354A">
        <w:t xml:space="preserve"> that he was a labourer and single, giving his sister Robina at 108 Mile End Ave. Aberdeen as his next of kin</w:t>
      </w:r>
      <w:r w:rsidR="0030292F">
        <w:t>.</w:t>
      </w:r>
    </w:p>
    <w:p w14:paraId="0E1485F1" w14:textId="404F7013" w:rsidR="0030292F" w:rsidRDefault="0030292F">
      <w:r>
        <w:t>He returned from Rabaul and was discharged on 4</w:t>
      </w:r>
      <w:r w:rsidRPr="0030292F">
        <w:rPr>
          <w:vertAlign w:val="superscript"/>
        </w:rPr>
        <w:t>th</w:t>
      </w:r>
      <w:r>
        <w:t xml:space="preserve"> March 1915 having completed 206 days service.</w:t>
      </w:r>
    </w:p>
    <w:p w14:paraId="428B631E" w14:textId="2D0247E6" w:rsidR="0030292F" w:rsidRDefault="0030292F">
      <w:r>
        <w:t>On 6</w:t>
      </w:r>
      <w:r w:rsidRPr="0030292F">
        <w:rPr>
          <w:vertAlign w:val="superscript"/>
        </w:rPr>
        <w:t>th</w:t>
      </w:r>
      <w:r>
        <w:t xml:space="preserve"> April 1915 he enlisted in D Company, 17</w:t>
      </w:r>
      <w:r w:rsidRPr="0030292F">
        <w:rPr>
          <w:vertAlign w:val="superscript"/>
        </w:rPr>
        <w:t>th</w:t>
      </w:r>
      <w:r>
        <w:t xml:space="preserve"> </w:t>
      </w:r>
      <w:r w:rsidR="00F72B04">
        <w:t>Battalion</w:t>
      </w:r>
      <w:r>
        <w:t xml:space="preserve"> and left Sydney on 12</w:t>
      </w:r>
      <w:r w:rsidRPr="0030292F">
        <w:rPr>
          <w:vertAlign w:val="superscript"/>
        </w:rPr>
        <w:t>th</w:t>
      </w:r>
      <w:r>
        <w:t xml:space="preserve"> May aboard the THEMISTOCLES.  With his battalion, he landed at ANZAC Cove on 20</w:t>
      </w:r>
      <w:r w:rsidRPr="0030292F">
        <w:rPr>
          <w:vertAlign w:val="superscript"/>
        </w:rPr>
        <w:t>th</w:t>
      </w:r>
      <w:r>
        <w:t xml:space="preserve"> August and was appointed lance corporal on 12</w:t>
      </w:r>
      <w:r w:rsidRPr="0030292F">
        <w:rPr>
          <w:vertAlign w:val="superscript"/>
        </w:rPr>
        <w:t>th</w:t>
      </w:r>
      <w:r>
        <w:t xml:space="preserve"> December 1915 just prior to the evacuation.</w:t>
      </w:r>
      <w:r w:rsidR="00C300ED">
        <w:t xml:space="preserve">  In France on 10</w:t>
      </w:r>
      <w:r w:rsidR="00C300ED" w:rsidRPr="00C300ED">
        <w:rPr>
          <w:vertAlign w:val="superscript"/>
        </w:rPr>
        <w:t>th</w:t>
      </w:r>
      <w:r w:rsidR="00C300ED">
        <w:t xml:space="preserve"> May 1916 he was promoted corporal and on 30</w:t>
      </w:r>
      <w:r w:rsidR="00C300ED" w:rsidRPr="00C300ED">
        <w:rPr>
          <w:vertAlign w:val="superscript"/>
        </w:rPr>
        <w:t>th</w:t>
      </w:r>
      <w:r w:rsidR="00C300ED">
        <w:t xml:space="preserve"> July he was wounded with a gunshot wound to the right leg.  He was evacuated aboard the CAMBRIA and admitted to the Norfolk and Ipswich Hospital.  On release he was transferred to the 61</w:t>
      </w:r>
      <w:r w:rsidR="00C300ED" w:rsidRPr="00C300ED">
        <w:rPr>
          <w:vertAlign w:val="superscript"/>
        </w:rPr>
        <w:t>st</w:t>
      </w:r>
      <w:r w:rsidR="00C300ED">
        <w:t xml:space="preserve"> battalion in England before rejoining his unit in France on 20</w:t>
      </w:r>
      <w:r w:rsidR="00C300ED" w:rsidRPr="00C300ED">
        <w:rPr>
          <w:vertAlign w:val="superscript"/>
        </w:rPr>
        <w:t>th</w:t>
      </w:r>
      <w:r w:rsidR="00C300ED">
        <w:t xml:space="preserve"> October 1917</w:t>
      </w:r>
    </w:p>
    <w:p w14:paraId="4B8D16C6" w14:textId="1CEF61DF" w:rsidR="00C300ED" w:rsidRDefault="00C300ED">
      <w:r>
        <w:t>George returned to Australia on the BURMAH, leaving England on 14</w:t>
      </w:r>
      <w:r w:rsidRPr="00C300ED">
        <w:rPr>
          <w:vertAlign w:val="superscript"/>
        </w:rPr>
        <w:t>th</w:t>
      </w:r>
      <w:r>
        <w:t xml:space="preserve"> December 1918 and arriving in Brisbane on 29</w:t>
      </w:r>
      <w:r w:rsidRPr="00C300ED">
        <w:rPr>
          <w:vertAlign w:val="superscript"/>
        </w:rPr>
        <w:t>th</w:t>
      </w:r>
      <w:r>
        <w:t xml:space="preserve"> Jan 191.  He was discharged in Sydney on 24</w:t>
      </w:r>
      <w:r w:rsidRPr="00C300ED">
        <w:rPr>
          <w:vertAlign w:val="superscript"/>
        </w:rPr>
        <w:t>th</w:t>
      </w:r>
      <w:r>
        <w:t xml:space="preserve"> March 1919.</w:t>
      </w:r>
    </w:p>
    <w:p w14:paraId="268A6887" w14:textId="137CAF81" w:rsidR="00C300ED" w:rsidRDefault="00C300ED">
      <w:r>
        <w:t>On 25</w:t>
      </w:r>
      <w:r w:rsidRPr="00C300ED">
        <w:rPr>
          <w:vertAlign w:val="superscript"/>
        </w:rPr>
        <w:t>th</w:t>
      </w:r>
      <w:r>
        <w:t xml:space="preserve"> September 1926 George married </w:t>
      </w:r>
      <w:r w:rsidR="000F52D7">
        <w:t>Lucy Adeline Moon.  He died on 28</w:t>
      </w:r>
      <w:r w:rsidR="000F52D7" w:rsidRPr="000F52D7">
        <w:rPr>
          <w:vertAlign w:val="superscript"/>
        </w:rPr>
        <w:t>th</w:t>
      </w:r>
      <w:r w:rsidR="000F52D7">
        <w:t xml:space="preserve"> August 1943, aged 54.  At his death he was listed as a Hotel Manager.</w:t>
      </w:r>
    </w:p>
    <w:p w14:paraId="31659A84" w14:textId="4E04BA6F" w:rsidR="000F52D7" w:rsidRDefault="000F52D7" w:rsidP="000F52D7">
      <w:pPr>
        <w:jc w:val="center"/>
      </w:pPr>
      <w:r>
        <w:rPr>
          <w:noProof/>
        </w:rPr>
        <w:drawing>
          <wp:inline distT="0" distB="0" distL="0" distR="0" wp14:anchorId="4640A873" wp14:editId="66CEBCAF">
            <wp:extent cx="2094614" cy="1571076"/>
            <wp:effectExtent l="0" t="0" r="1270" b="0"/>
            <wp:docPr id="1" name="Picture 1" descr="A picture containing grass, outdoor, gravestone, c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ss, outdoor, gravestone, c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077" cy="158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32F28" w14:textId="77777777" w:rsidR="0030354A" w:rsidRDefault="0030354A"/>
    <w:p w14:paraId="7C4526AB" w14:textId="03E9669C" w:rsidR="000C1C36" w:rsidRDefault="000C1C36"/>
    <w:p w14:paraId="2C122525" w14:textId="77777777" w:rsidR="000C1C36" w:rsidRDefault="000C1C36"/>
    <w:sectPr w:rsidR="000C1C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36"/>
    <w:rsid w:val="000C1C36"/>
    <w:rsid w:val="000F52D7"/>
    <w:rsid w:val="00160086"/>
    <w:rsid w:val="00281EBA"/>
    <w:rsid w:val="0030292F"/>
    <w:rsid w:val="0030354A"/>
    <w:rsid w:val="003D6DBF"/>
    <w:rsid w:val="00423E43"/>
    <w:rsid w:val="005E5AFA"/>
    <w:rsid w:val="00C300ED"/>
    <w:rsid w:val="00F7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77F78"/>
  <w15:chartTrackingRefBased/>
  <w15:docId w15:val="{0E8A92BD-6F26-4B78-8F9D-7CBDE57B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7</cp:revision>
  <dcterms:created xsi:type="dcterms:W3CDTF">2022-06-07T23:58:00Z</dcterms:created>
  <dcterms:modified xsi:type="dcterms:W3CDTF">2022-06-08T02:23:00Z</dcterms:modified>
</cp:coreProperties>
</file>