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751B5" w14:textId="4D3E3DB1" w:rsidR="005E5AFA" w:rsidRDefault="007B713D">
      <w:r>
        <w:t>865</w:t>
      </w:r>
      <w:r>
        <w:tab/>
      </w:r>
      <w:r>
        <w:tab/>
        <w:t>ANDREW MACDONALD</w:t>
      </w:r>
    </w:p>
    <w:p w14:paraId="67D18817" w14:textId="6C5EBD8F" w:rsidR="007B713D" w:rsidRDefault="007B713D"/>
    <w:p w14:paraId="099B03AC" w14:textId="458D05B2" w:rsidR="007B713D" w:rsidRDefault="007B713D">
      <w:r>
        <w:t>Andrew was born at Dunedin in 1892, the son of Donald Macdonald and his wife Mary Ann, nee Brady.</w:t>
      </w:r>
    </w:p>
    <w:p w14:paraId="4E2052DB" w14:textId="51F16FC9" w:rsidR="007B713D" w:rsidRDefault="0003199C">
      <w:r>
        <w:t>On 11</w:t>
      </w:r>
      <w:r w:rsidRPr="0003199C">
        <w:rPr>
          <w:vertAlign w:val="superscript"/>
        </w:rPr>
        <w:t>th</w:t>
      </w:r>
      <w:r>
        <w:t xml:space="preserve"> August 1914 Andrew enlisted in H Company, AN&amp;MEF, stating that he was a commercial traveller and single, giving his mother at 119 </w:t>
      </w:r>
      <w:r w:rsidR="00A3772B">
        <w:t>MacLeay</w:t>
      </w:r>
      <w:r>
        <w:t xml:space="preserve"> St, Potts Point as his next of kin.</w:t>
      </w:r>
      <w:r w:rsidR="00A3772B">
        <w:t xml:space="preserve"> He returned from Rabaul and was discharged on 18</w:t>
      </w:r>
      <w:r w:rsidR="00A3772B" w:rsidRPr="00A3772B">
        <w:rPr>
          <w:vertAlign w:val="superscript"/>
        </w:rPr>
        <w:t>th</w:t>
      </w:r>
      <w:r w:rsidR="00A3772B">
        <w:t xml:space="preserve"> Jan 1915 having completed 161 days service.</w:t>
      </w:r>
    </w:p>
    <w:p w14:paraId="6CF82A3A" w14:textId="1ED6B8C4" w:rsidR="00A3772B" w:rsidRDefault="00A3772B">
      <w:r>
        <w:t>He enlisted in the AIF as part of the 9</w:t>
      </w:r>
      <w:r w:rsidRPr="00A3772B">
        <w:rPr>
          <w:vertAlign w:val="superscript"/>
        </w:rPr>
        <w:t>th</w:t>
      </w:r>
      <w:r>
        <w:t xml:space="preserve"> Reinforcements, 1</w:t>
      </w:r>
      <w:r w:rsidRPr="00A3772B">
        <w:rPr>
          <w:vertAlign w:val="superscript"/>
        </w:rPr>
        <w:t>st</w:t>
      </w:r>
      <w:r>
        <w:t xml:space="preserve"> Battalion on 21</w:t>
      </w:r>
      <w:r w:rsidRPr="00A3772B">
        <w:rPr>
          <w:vertAlign w:val="superscript"/>
        </w:rPr>
        <w:t>st</w:t>
      </w:r>
      <w:r>
        <w:t xml:space="preserve"> June 1915, but was discharged shortly afterwards on 15</w:t>
      </w:r>
      <w:r w:rsidRPr="00A3772B">
        <w:rPr>
          <w:vertAlign w:val="superscript"/>
        </w:rPr>
        <w:t>th</w:t>
      </w:r>
      <w:r>
        <w:t xml:space="preserve"> June at the request of his mother who claimed Andrew was her only source of income.  On his AIF enlistment, Andrew had given his father in Dunedin as his next of kin.</w:t>
      </w:r>
    </w:p>
    <w:p w14:paraId="2E7B002F" w14:textId="330E0B3B" w:rsidR="00A3772B" w:rsidRDefault="00A3772B">
      <w:r>
        <w:t>On 15</w:t>
      </w:r>
      <w:r w:rsidRPr="00A3772B">
        <w:rPr>
          <w:vertAlign w:val="superscript"/>
        </w:rPr>
        <w:t>th</w:t>
      </w:r>
      <w:r>
        <w:t xml:space="preserve"> Jan 1919 he married Winifred Donnolley and he died in Sydney on 15</w:t>
      </w:r>
      <w:r w:rsidRPr="00A3772B">
        <w:rPr>
          <w:vertAlign w:val="superscript"/>
        </w:rPr>
        <w:t>th</w:t>
      </w:r>
      <w:r>
        <w:t xml:space="preserve"> May 1971 aged 78.</w:t>
      </w:r>
    </w:p>
    <w:sectPr w:rsidR="00A377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3D"/>
    <w:rsid w:val="0003199C"/>
    <w:rsid w:val="005E5AFA"/>
    <w:rsid w:val="007B713D"/>
    <w:rsid w:val="00A377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0B781"/>
  <w15:chartTrackingRefBased/>
  <w15:docId w15:val="{FAA89A4C-F8FE-425D-957F-094CDA070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2022-03-21T01:54:00Z</dcterms:created>
  <dcterms:modified xsi:type="dcterms:W3CDTF">2022-03-21T03:24:00Z</dcterms:modified>
</cp:coreProperties>
</file>