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9C1F4" w14:textId="57F43235" w:rsidR="005E5AFA" w:rsidRDefault="005D0BD3">
      <w:r>
        <w:t>445</w:t>
      </w:r>
      <w:r>
        <w:tab/>
      </w:r>
      <w:r>
        <w:tab/>
        <w:t>HAROLD WALTON OTTER</w:t>
      </w:r>
    </w:p>
    <w:p w14:paraId="4E370307" w14:textId="2F7C1356" w:rsidR="005D0BD3" w:rsidRDefault="005D0BD3"/>
    <w:p w14:paraId="45FEA462" w14:textId="6EBD89BD" w:rsidR="005D0BD3" w:rsidRDefault="00212792">
      <w:r>
        <w:t>Harold was born at Redfern on 11</w:t>
      </w:r>
      <w:r w:rsidRPr="00212792">
        <w:rPr>
          <w:vertAlign w:val="superscript"/>
        </w:rPr>
        <w:t>th</w:t>
      </w:r>
      <w:r>
        <w:t xml:space="preserve"> Feb 1895, the son of Robert Edward Otter and his wife Eliza, nee Cook.  He joined the Department of Lands as a junior clerk on 20</w:t>
      </w:r>
      <w:r w:rsidRPr="00212792">
        <w:rPr>
          <w:vertAlign w:val="superscript"/>
        </w:rPr>
        <w:t>th</w:t>
      </w:r>
      <w:r>
        <w:t xml:space="preserve"> July 1912 appointed a Cadet Draughtsmen on 19</w:t>
      </w:r>
      <w:r w:rsidRPr="00212792">
        <w:rPr>
          <w:vertAlign w:val="superscript"/>
        </w:rPr>
        <w:t>th</w:t>
      </w:r>
      <w:r>
        <w:t xml:space="preserve"> August 1913 before becoming a qualified draughtsman. At the same time he served with the 33</w:t>
      </w:r>
      <w:r w:rsidRPr="00212792">
        <w:rPr>
          <w:vertAlign w:val="superscript"/>
        </w:rPr>
        <w:t>rd</w:t>
      </w:r>
      <w:r>
        <w:t xml:space="preserve"> CMF Battalion where he was a commissioned officer.</w:t>
      </w:r>
    </w:p>
    <w:p w14:paraId="785A0175" w14:textId="7C513926" w:rsidR="00212792" w:rsidRDefault="00212792">
      <w:r>
        <w:t xml:space="preserve">He joined the AN&amp;MEF as a private in E </w:t>
      </w:r>
      <w:r w:rsidR="0047607E">
        <w:t>Company and</w:t>
      </w:r>
      <w:r>
        <w:t xml:space="preserve"> was promoted corporal on 18</w:t>
      </w:r>
      <w:r w:rsidRPr="00212792">
        <w:rPr>
          <w:vertAlign w:val="superscript"/>
        </w:rPr>
        <w:t>th</w:t>
      </w:r>
      <w:r>
        <w:t xml:space="preserve"> August 1914.  He suffered from </w:t>
      </w:r>
      <w:r w:rsidR="0047607E">
        <w:t>Malaria</w:t>
      </w:r>
      <w:r>
        <w:t xml:space="preserve"> and </w:t>
      </w:r>
      <w:r w:rsidR="0047607E">
        <w:t>Dysentery</w:t>
      </w:r>
      <w:r>
        <w:t xml:space="preserve"> and returned to Australia and was discharged on 18</w:t>
      </w:r>
      <w:r w:rsidRPr="00212792">
        <w:rPr>
          <w:vertAlign w:val="superscript"/>
        </w:rPr>
        <w:t>th</w:t>
      </w:r>
      <w:r>
        <w:t xml:space="preserve"> </w:t>
      </w:r>
      <w:proofErr w:type="spellStart"/>
      <w:r>
        <w:t>jan</w:t>
      </w:r>
      <w:proofErr w:type="spellEnd"/>
      <w:r>
        <w:t xml:space="preserve"> 1815</w:t>
      </w:r>
      <w:r w:rsidR="0047607E">
        <w:t xml:space="preserve"> having completed 161 days service.</w:t>
      </w:r>
    </w:p>
    <w:p w14:paraId="6FB4CB1C" w14:textId="6F6A5A8E" w:rsidR="0047607E" w:rsidRDefault="0047607E">
      <w:r>
        <w:t>He regained his commission and was with one of the training battalions where he was promoted Captain and appointed Adjutant.  He wished to serve overseas and when he could not obtain a release from his battalion, he resigned his commission and joined the AIF as a private soldier and allocated to the 9</w:t>
      </w:r>
      <w:r w:rsidRPr="0047607E">
        <w:rPr>
          <w:vertAlign w:val="superscript"/>
        </w:rPr>
        <w:t>th</w:t>
      </w:r>
      <w:r>
        <w:t xml:space="preserve"> reinforcements, 53</w:t>
      </w:r>
      <w:r w:rsidRPr="0047607E">
        <w:rPr>
          <w:vertAlign w:val="superscript"/>
        </w:rPr>
        <w:t>rd</w:t>
      </w:r>
      <w:r>
        <w:t xml:space="preserve"> Battalion on 12</w:t>
      </w:r>
      <w:r w:rsidRPr="0047607E">
        <w:rPr>
          <w:vertAlign w:val="superscript"/>
        </w:rPr>
        <w:t>th</w:t>
      </w:r>
      <w:r>
        <w:t xml:space="preserve"> Feb 1916, regimental number 3440.</w:t>
      </w:r>
    </w:p>
    <w:p w14:paraId="0336A13C" w14:textId="23AA0191" w:rsidR="00212792" w:rsidRDefault="00652EA2">
      <w:r>
        <w:t>He left Sydney aboard the ANCHISES on 24</w:t>
      </w:r>
      <w:r w:rsidRPr="00652EA2">
        <w:rPr>
          <w:vertAlign w:val="superscript"/>
        </w:rPr>
        <w:t>th</w:t>
      </w:r>
      <w:r>
        <w:t xml:space="preserve"> Jan 1917, arriving in Devonport on 27</w:t>
      </w:r>
      <w:r w:rsidRPr="00652EA2">
        <w:rPr>
          <w:vertAlign w:val="superscript"/>
        </w:rPr>
        <w:t>th</w:t>
      </w:r>
      <w:r>
        <w:t xml:space="preserve"> March 1917.  He was taken on strength by the 53</w:t>
      </w:r>
      <w:r w:rsidRPr="00652EA2">
        <w:rPr>
          <w:vertAlign w:val="superscript"/>
        </w:rPr>
        <w:t>rd</w:t>
      </w:r>
      <w:r>
        <w:t xml:space="preserve"> on 14</w:t>
      </w:r>
      <w:r w:rsidRPr="00652EA2">
        <w:rPr>
          <w:vertAlign w:val="superscript"/>
        </w:rPr>
        <w:t>th</w:t>
      </w:r>
      <w:r>
        <w:t xml:space="preserve"> November and appointed lance corporal on 1</w:t>
      </w:r>
      <w:r w:rsidRPr="00652EA2">
        <w:rPr>
          <w:vertAlign w:val="superscript"/>
        </w:rPr>
        <w:t>st</w:t>
      </w:r>
      <w:r>
        <w:t xml:space="preserve"> Feb 1918.</w:t>
      </w:r>
    </w:p>
    <w:p w14:paraId="4C0AE620" w14:textId="7F77CEB4" w:rsidR="00652EA2" w:rsidRDefault="008F7F6E">
      <w:r>
        <w:t>He was granted a commission as a second lieutenant on 24</w:t>
      </w:r>
      <w:r w:rsidRPr="008F7F6E">
        <w:rPr>
          <w:vertAlign w:val="superscript"/>
        </w:rPr>
        <w:t>th</w:t>
      </w:r>
      <w:r>
        <w:t xml:space="preserve"> September 1918 and promoted lieutenant on 3</w:t>
      </w:r>
      <w:r w:rsidRPr="008F7F6E">
        <w:rPr>
          <w:vertAlign w:val="superscript"/>
        </w:rPr>
        <w:t>rd</w:t>
      </w:r>
      <w:r>
        <w:t xml:space="preserve"> May 1919.  He returned to Australia aboard the EURIPIDES, leaving England on 3</w:t>
      </w:r>
      <w:r w:rsidRPr="008F7F6E">
        <w:rPr>
          <w:vertAlign w:val="superscript"/>
        </w:rPr>
        <w:t>rd</w:t>
      </w:r>
      <w:r>
        <w:t xml:space="preserve"> September 1919 and arriving in Sydney on 24</w:t>
      </w:r>
      <w:r w:rsidRPr="008F7F6E">
        <w:rPr>
          <w:vertAlign w:val="superscript"/>
        </w:rPr>
        <w:t>th</w:t>
      </w:r>
      <w:r>
        <w:t xml:space="preserve"> October.  He had his appointment to the AIF terminated on 1</w:t>
      </w:r>
      <w:r w:rsidRPr="008F7F6E">
        <w:rPr>
          <w:vertAlign w:val="superscript"/>
        </w:rPr>
        <w:t>st</w:t>
      </w:r>
      <w:r>
        <w:t xml:space="preserve"> December 1919.</w:t>
      </w:r>
    </w:p>
    <w:p w14:paraId="3241BE6F" w14:textId="6FE19F35" w:rsidR="008F7F6E" w:rsidRDefault="008F7F6E">
      <w:r>
        <w:t>He returned to the Department of Lands at their Goulburn Office and resigned on 14</w:t>
      </w:r>
      <w:r w:rsidRPr="008F7F6E">
        <w:rPr>
          <w:vertAlign w:val="superscript"/>
        </w:rPr>
        <w:t>th</w:t>
      </w:r>
      <w:r>
        <w:t xml:space="preserve"> April 1920 to join private enterprise.</w:t>
      </w:r>
    </w:p>
    <w:p w14:paraId="3DA5A8D8" w14:textId="66B7513B" w:rsidR="008F7F6E" w:rsidRDefault="008F7F6E">
      <w:r>
        <w:t>In 1923 he married Susan Dorothy Bentley and died on 13</w:t>
      </w:r>
      <w:r w:rsidRPr="008F7F6E">
        <w:rPr>
          <w:vertAlign w:val="superscript"/>
        </w:rPr>
        <w:t>th</w:t>
      </w:r>
      <w:r>
        <w:t xml:space="preserve"> May 1972 aged 77.</w:t>
      </w:r>
    </w:p>
    <w:sectPr w:rsidR="008F7F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D3"/>
    <w:rsid w:val="00137379"/>
    <w:rsid w:val="00212792"/>
    <w:rsid w:val="0047607E"/>
    <w:rsid w:val="005D0BD3"/>
    <w:rsid w:val="005E5AFA"/>
    <w:rsid w:val="00652EA2"/>
    <w:rsid w:val="008F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A8339"/>
  <w15:chartTrackingRefBased/>
  <w15:docId w15:val="{6D934FC1-A6ED-4CFF-8E5A-BB2D041E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2836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2022-09-05T23:55:00Z</dcterms:created>
  <dcterms:modified xsi:type="dcterms:W3CDTF">2022-09-07T23:11:00Z</dcterms:modified>
</cp:coreProperties>
</file>