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86BA6" w14:textId="5F21AB10" w:rsidR="005E5AFA" w:rsidRDefault="007B02F3">
      <w:r>
        <w:t>251</w:t>
      </w:r>
      <w:r>
        <w:tab/>
      </w:r>
      <w:r>
        <w:tab/>
        <w:t>GEORGE MITCHELL</w:t>
      </w:r>
    </w:p>
    <w:p w14:paraId="29AC6147" w14:textId="551C99D0" w:rsidR="007B02F3" w:rsidRDefault="007B02F3"/>
    <w:p w14:paraId="4545A32B" w14:textId="259FBE72" w:rsidR="007B02F3" w:rsidRDefault="007B02F3">
      <w:r>
        <w:t>George was born at Portsmouth, England in 1888, the son of Thomas Mitchell and his wife Agnes Ann, nee August.  He enlisted in the AN&amp;MEF and was assigned to B Company.  He stated that he was in the Shed Staff, Tramways, and was single, giving his father at Portsmouth as his next of kin.  He returned from Rabaul and was discharged on 4</w:t>
      </w:r>
      <w:r w:rsidRPr="007B02F3">
        <w:rPr>
          <w:vertAlign w:val="superscript"/>
        </w:rPr>
        <w:t>th</w:t>
      </w:r>
      <w:r>
        <w:t xml:space="preserve"> March 1915 having completed 206 days service.</w:t>
      </w:r>
    </w:p>
    <w:p w14:paraId="44EAA484" w14:textId="1DAA2E30" w:rsidR="007B02F3" w:rsidRDefault="007B02F3">
      <w:r>
        <w:t>On 6</w:t>
      </w:r>
      <w:r w:rsidRPr="007B02F3">
        <w:rPr>
          <w:vertAlign w:val="superscript"/>
        </w:rPr>
        <w:t>th</w:t>
      </w:r>
      <w:r>
        <w:t xml:space="preserve"> April 1915 he joined the AIF and was assigned as a gunner to the 7</w:t>
      </w:r>
      <w:r w:rsidRPr="007B02F3">
        <w:rPr>
          <w:vertAlign w:val="superscript"/>
        </w:rPr>
        <w:t>th</w:t>
      </w:r>
      <w:r>
        <w:t xml:space="preserve"> reinforcements, 1 Field Artillery Brigade, regimental number 4764</w:t>
      </w:r>
      <w:r w:rsidR="007E51F4">
        <w:t>.  He left Sydney on the PERSIA on 10</w:t>
      </w:r>
      <w:r w:rsidR="007E51F4" w:rsidRPr="007E51F4">
        <w:rPr>
          <w:vertAlign w:val="superscript"/>
        </w:rPr>
        <w:t>th</w:t>
      </w:r>
      <w:r w:rsidR="007E51F4">
        <w:t xml:space="preserve"> August 1915 and was hospit</w:t>
      </w:r>
      <w:r w:rsidR="0007283D">
        <w:t>alised at Heliopolis on 2</w:t>
      </w:r>
      <w:r w:rsidR="0007283D" w:rsidRPr="0007283D">
        <w:rPr>
          <w:vertAlign w:val="superscript"/>
        </w:rPr>
        <w:t>nd</w:t>
      </w:r>
      <w:r w:rsidR="0007283D">
        <w:t xml:space="preserve"> Nov with Enteric Fever.  He returned to Australia aboard the WANDILLA, leaving Suez on 13</w:t>
      </w:r>
      <w:r w:rsidR="0007283D" w:rsidRPr="0007283D">
        <w:rPr>
          <w:vertAlign w:val="superscript"/>
        </w:rPr>
        <w:t>th</w:t>
      </w:r>
      <w:r w:rsidR="0007283D">
        <w:t xml:space="preserve"> Dec 1915.</w:t>
      </w:r>
    </w:p>
    <w:p w14:paraId="24BA9DC3" w14:textId="3F6ADCFE" w:rsidR="0007283D" w:rsidRDefault="0007283D">
      <w:r>
        <w:t>After recovery he returned to England on the CERAMIC, arriving on 13</w:t>
      </w:r>
      <w:r w:rsidRPr="0007283D">
        <w:rPr>
          <w:vertAlign w:val="superscript"/>
        </w:rPr>
        <w:t>th</w:t>
      </w:r>
      <w:r>
        <w:t xml:space="preserve"> Feb 1916.  He transferred to 2 FAB on 17</w:t>
      </w:r>
      <w:r w:rsidRPr="0007283D">
        <w:rPr>
          <w:vertAlign w:val="superscript"/>
        </w:rPr>
        <w:t>th</w:t>
      </w:r>
      <w:r>
        <w:t xml:space="preserve"> July 1966.</w:t>
      </w:r>
    </w:p>
    <w:p w14:paraId="01ACC51C" w14:textId="2AD1BBAD" w:rsidR="0007283D" w:rsidRDefault="0007283D">
      <w:r>
        <w:t>He contracted tuberculosis and left Devonport on 4</w:t>
      </w:r>
      <w:r w:rsidRPr="0007283D">
        <w:rPr>
          <w:vertAlign w:val="superscript"/>
        </w:rPr>
        <w:t>th</w:t>
      </w:r>
      <w:r>
        <w:t xml:space="preserve"> May 1917 aboard the THEMISTOCLES, arriving in Sydney on 4</w:t>
      </w:r>
      <w:r w:rsidRPr="0007283D">
        <w:rPr>
          <w:vertAlign w:val="superscript"/>
        </w:rPr>
        <w:t>th</w:t>
      </w:r>
      <w:r>
        <w:t xml:space="preserve"> July 1915.  After spending some time at the North Head Quarantine Station, he was discharged, medically unfit, on 10</w:t>
      </w:r>
      <w:r w:rsidRPr="0007283D">
        <w:rPr>
          <w:vertAlign w:val="superscript"/>
        </w:rPr>
        <w:t>th</w:t>
      </w:r>
      <w:r>
        <w:t xml:space="preserve"> Jan 1918.</w:t>
      </w:r>
    </w:p>
    <w:p w14:paraId="4B19B563" w14:textId="70261407" w:rsidR="0007283D" w:rsidRDefault="0007283D">
      <w:r>
        <w:t>George died in Sydney on 14</w:t>
      </w:r>
      <w:r w:rsidRPr="0007283D">
        <w:rPr>
          <w:vertAlign w:val="superscript"/>
        </w:rPr>
        <w:t>th</w:t>
      </w:r>
      <w:r>
        <w:t xml:space="preserve"> Feb 1929 aged 42 and is buried at the Waverley Cemetery.</w:t>
      </w:r>
    </w:p>
    <w:sectPr w:rsidR="000728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2F3"/>
    <w:rsid w:val="0007283D"/>
    <w:rsid w:val="005E5AFA"/>
    <w:rsid w:val="007B02F3"/>
    <w:rsid w:val="007E51F4"/>
    <w:rsid w:val="00A23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D864A"/>
  <w15:chartTrackingRefBased/>
  <w15:docId w15:val="{BAECF7AA-278A-459D-8DAC-4D4CCDBD4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2</cp:revision>
  <dcterms:created xsi:type="dcterms:W3CDTF">2022-08-09T00:17:00Z</dcterms:created>
  <dcterms:modified xsi:type="dcterms:W3CDTF">2022-08-09T00:28:00Z</dcterms:modified>
</cp:coreProperties>
</file>