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A19CC" w14:textId="174895DC" w:rsidR="005E5AFA" w:rsidRDefault="009A3555">
      <w:r>
        <w:t>1025</w:t>
      </w:r>
      <w:r>
        <w:tab/>
      </w:r>
      <w:r>
        <w:tab/>
        <w:t>ERIC WILLIAM MERRETT</w:t>
      </w:r>
    </w:p>
    <w:p w14:paraId="56A9D1F1" w14:textId="4BE7ED28" w:rsidR="009A3555" w:rsidRDefault="009A3555"/>
    <w:p w14:paraId="1B81F2DF" w14:textId="1C004C37" w:rsidR="009A3555" w:rsidRDefault="008C2578">
      <w:r>
        <w:t>Eric was born at Mosman on 29</w:t>
      </w:r>
      <w:r w:rsidRPr="008C2578">
        <w:rPr>
          <w:vertAlign w:val="superscript"/>
        </w:rPr>
        <w:t>th</w:t>
      </w:r>
      <w:r>
        <w:t xml:space="preserve"> June 1862, the son of William Miller Merrett and his wife Annie Ellen, nee Knight.  He enlisted in the AN&amp;MEF stating that he was a hat manufacturer and single, giving his father at Ocean Rd, Manly, as his next of kin.  He was assigned to D Company.  He returned from Rabaul and was discharged on 4</w:t>
      </w:r>
      <w:r w:rsidRPr="008C2578">
        <w:rPr>
          <w:vertAlign w:val="superscript"/>
        </w:rPr>
        <w:t>th</w:t>
      </w:r>
      <w:r>
        <w:t xml:space="preserve"> March 1915 having completed 206 days service.</w:t>
      </w:r>
    </w:p>
    <w:p w14:paraId="527891A7" w14:textId="493A2416" w:rsidR="008C2578" w:rsidRDefault="002B49FB">
      <w:r>
        <w:t>On 22</w:t>
      </w:r>
      <w:r w:rsidRPr="002B49FB">
        <w:rPr>
          <w:vertAlign w:val="superscript"/>
        </w:rPr>
        <w:t>nd</w:t>
      </w:r>
      <w:r>
        <w:t xml:space="preserve"> March 1915 he joined the 18</w:t>
      </w:r>
      <w:r w:rsidRPr="002B49FB">
        <w:rPr>
          <w:vertAlign w:val="superscript"/>
        </w:rPr>
        <w:t>th</w:t>
      </w:r>
      <w:r>
        <w:t xml:space="preserve"> Battalion, AIF, regimental number 1217.  He sailed from Sydney on 25</w:t>
      </w:r>
      <w:r w:rsidRPr="002B49FB">
        <w:rPr>
          <w:vertAlign w:val="superscript"/>
        </w:rPr>
        <w:t>th</w:t>
      </w:r>
      <w:r>
        <w:t xml:space="preserve"> June 1915 aboard the CERAMIC.  He was promoted corporal on 23</w:t>
      </w:r>
      <w:r w:rsidRPr="002B49FB">
        <w:rPr>
          <w:vertAlign w:val="superscript"/>
        </w:rPr>
        <w:t>rd</w:t>
      </w:r>
      <w:r>
        <w:t xml:space="preserve"> July and was </w:t>
      </w:r>
      <w:r w:rsidR="008B7492">
        <w:t>hospitalised</w:t>
      </w:r>
      <w:r>
        <w:t xml:space="preserve"> with appendicitis.  This became acute and he was returned to Australia aboard the EURIPIDES and discharged in </w:t>
      </w:r>
      <w:r w:rsidR="008B7492">
        <w:t>Sydney as medically unfit on 3</w:t>
      </w:r>
      <w:r w:rsidR="008B7492" w:rsidRPr="008B7492">
        <w:rPr>
          <w:vertAlign w:val="superscript"/>
        </w:rPr>
        <w:t>rd</w:t>
      </w:r>
      <w:r w:rsidR="008B7492">
        <w:t xml:space="preserve"> July 1916.</w:t>
      </w:r>
    </w:p>
    <w:p w14:paraId="56872EBE" w14:textId="2BE090B4" w:rsidR="008B7492" w:rsidRDefault="008B7492">
      <w:r>
        <w:t>After recovering he rejoined the AIF on 15</w:t>
      </w:r>
      <w:r w:rsidRPr="008B7492">
        <w:rPr>
          <w:vertAlign w:val="superscript"/>
        </w:rPr>
        <w:t>th</w:t>
      </w:r>
      <w:r>
        <w:t xml:space="preserve"> Feb 1917 as a corporal and assigned to the 10</w:t>
      </w:r>
      <w:r w:rsidRPr="008B7492">
        <w:rPr>
          <w:vertAlign w:val="superscript"/>
        </w:rPr>
        <w:t>th</w:t>
      </w:r>
      <w:r>
        <w:t xml:space="preserve"> Reinforcements, 56</w:t>
      </w:r>
      <w:r w:rsidRPr="008B7492">
        <w:rPr>
          <w:vertAlign w:val="superscript"/>
        </w:rPr>
        <w:t>th</w:t>
      </w:r>
      <w:r>
        <w:t xml:space="preserve"> Battalion, regimental number 3669.  He was promoted sergeant on 23</w:t>
      </w:r>
      <w:r w:rsidRPr="008B7492">
        <w:rPr>
          <w:vertAlign w:val="superscript"/>
        </w:rPr>
        <w:t>rd</w:t>
      </w:r>
      <w:r>
        <w:t xml:space="preserve"> Feb and on 19</w:t>
      </w:r>
      <w:r w:rsidRPr="008B7492">
        <w:rPr>
          <w:vertAlign w:val="superscript"/>
        </w:rPr>
        <w:t>th</w:t>
      </w:r>
      <w:r>
        <w:t xml:space="preserve"> April 1917 married Daisy Constance Moore at Manly.</w:t>
      </w:r>
    </w:p>
    <w:p w14:paraId="611C173D" w14:textId="6A6EBB35" w:rsidR="00037707" w:rsidRDefault="00037707">
      <w:r>
        <w:t>On 31</w:t>
      </w:r>
      <w:r w:rsidRPr="00037707">
        <w:rPr>
          <w:vertAlign w:val="superscript"/>
        </w:rPr>
        <w:t>st</w:t>
      </w:r>
      <w:r>
        <w:t xml:space="preserve"> October he left Sydney aboard the EURIPIDES, arriving in Devonport on 26</w:t>
      </w:r>
      <w:r w:rsidRPr="00037707">
        <w:rPr>
          <w:vertAlign w:val="superscript"/>
        </w:rPr>
        <w:t>th</w:t>
      </w:r>
      <w:r>
        <w:t xml:space="preserve"> December 1917.  He went to France on 1</w:t>
      </w:r>
      <w:r w:rsidRPr="00037707">
        <w:rPr>
          <w:vertAlign w:val="superscript"/>
        </w:rPr>
        <w:t>st</w:t>
      </w:r>
      <w:r>
        <w:t xml:space="preserve"> April 1918 and transferred to the 13</w:t>
      </w:r>
      <w:r w:rsidRPr="00037707">
        <w:rPr>
          <w:vertAlign w:val="superscript"/>
        </w:rPr>
        <w:t>th</w:t>
      </w:r>
      <w:r>
        <w:t xml:space="preserve"> Battalion on 17</w:t>
      </w:r>
      <w:r w:rsidRPr="00037707">
        <w:rPr>
          <w:vertAlign w:val="superscript"/>
        </w:rPr>
        <w:t>th</w:t>
      </w:r>
      <w:r>
        <w:t xml:space="preserve"> April.  He was wounded with a bomb wound to his right leg on 18</w:t>
      </w:r>
      <w:r w:rsidRPr="00037707">
        <w:rPr>
          <w:vertAlign w:val="superscript"/>
        </w:rPr>
        <w:t>th</w:t>
      </w:r>
      <w:r>
        <w:t xml:space="preserve"> September and evacuated to the War Hospital, Chic</w:t>
      </w:r>
      <w:r w:rsidR="00946C02">
        <w:t>hester.</w:t>
      </w:r>
    </w:p>
    <w:p w14:paraId="3510C6FB" w14:textId="3F1D8015" w:rsidR="00946C02" w:rsidRDefault="00946C02">
      <w:r>
        <w:t>After recovering, he returned to Australia aboard the CZAR, arriving in Melbourne on 15</w:t>
      </w:r>
      <w:r w:rsidRPr="00946C02">
        <w:rPr>
          <w:vertAlign w:val="superscript"/>
        </w:rPr>
        <w:t>th</w:t>
      </w:r>
      <w:r>
        <w:t xml:space="preserve"> May 1919 and being discharged from the AIF as medically unfit on 5</w:t>
      </w:r>
      <w:r w:rsidRPr="00946C02">
        <w:rPr>
          <w:vertAlign w:val="superscript"/>
        </w:rPr>
        <w:t>th</w:t>
      </w:r>
      <w:r>
        <w:t xml:space="preserve"> July 1919.</w:t>
      </w:r>
    </w:p>
    <w:p w14:paraId="69C78802" w14:textId="5D73C13B" w:rsidR="00946C02" w:rsidRDefault="00946C02">
      <w:r>
        <w:t>Eric died At Chatswood in 1958 aged 66.</w:t>
      </w:r>
    </w:p>
    <w:p w14:paraId="7A926B5B" w14:textId="77777777" w:rsidR="00946C02" w:rsidRDefault="00946C02"/>
    <w:p w14:paraId="68D62DAD" w14:textId="77777777" w:rsidR="008B7492" w:rsidRDefault="008B7492"/>
    <w:p w14:paraId="0C124434" w14:textId="77777777" w:rsidR="008B7492" w:rsidRDefault="008B7492"/>
    <w:sectPr w:rsidR="008B74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55"/>
    <w:rsid w:val="00037707"/>
    <w:rsid w:val="002B49FB"/>
    <w:rsid w:val="005E5AFA"/>
    <w:rsid w:val="008B7492"/>
    <w:rsid w:val="008C2578"/>
    <w:rsid w:val="00946C02"/>
    <w:rsid w:val="009A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E23B2"/>
  <w15:chartTrackingRefBased/>
  <w15:docId w15:val="{D86B1C67-EDC0-4E4E-A9BC-C614DA32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2022-08-15T01:27:00Z</dcterms:created>
  <dcterms:modified xsi:type="dcterms:W3CDTF">2022-08-15T01:56:00Z</dcterms:modified>
</cp:coreProperties>
</file>