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F9D41" w14:textId="0FD93D04" w:rsidR="005E5AFA" w:rsidRDefault="00F87EF3">
      <w:r>
        <w:t>924</w:t>
      </w:r>
      <w:r>
        <w:tab/>
      </w:r>
      <w:r>
        <w:tab/>
        <w:t>JOHN DARCY MOSELEY</w:t>
      </w:r>
    </w:p>
    <w:p w14:paraId="1C067D59" w14:textId="40039054" w:rsidR="00F87EF3" w:rsidRDefault="00F87EF3"/>
    <w:p w14:paraId="63C4CDEA" w14:textId="62B173F1" w:rsidR="00F87EF3" w:rsidRDefault="00412DF1">
      <w:r>
        <w:t>John was born at Small Heath, Warwickshire, England on 31</w:t>
      </w:r>
      <w:r w:rsidRPr="00412DF1">
        <w:rPr>
          <w:vertAlign w:val="superscript"/>
        </w:rPr>
        <w:t>st</w:t>
      </w:r>
      <w:r>
        <w:t xml:space="preserve"> October 1882, the son of John William Moesley and his wife Mildred Annie, nee Crain.</w:t>
      </w:r>
    </w:p>
    <w:p w14:paraId="468F3070" w14:textId="4CB9CE93" w:rsidR="00412DF1" w:rsidRDefault="00412DF1">
      <w:r>
        <w:t>He enlisted in HQ, AN&amp;MEF stating that he was an accountant and single, giving his mother in Birmingham as his next of kin.  He acted as a lance sergeant for the period he was in Rabaul, returning to Sydney and being discharged on 4</w:t>
      </w:r>
      <w:r w:rsidRPr="00412DF1">
        <w:rPr>
          <w:vertAlign w:val="superscript"/>
        </w:rPr>
        <w:t>th</w:t>
      </w:r>
      <w:r>
        <w:t xml:space="preserve"> March 1915 having completed 206 days service.</w:t>
      </w:r>
    </w:p>
    <w:p w14:paraId="0F36B812" w14:textId="144C267E" w:rsidR="00412DF1" w:rsidRDefault="00412DF1">
      <w:r>
        <w:t>On 6</w:t>
      </w:r>
      <w:r w:rsidRPr="00412DF1">
        <w:rPr>
          <w:vertAlign w:val="superscript"/>
        </w:rPr>
        <w:t>th</w:t>
      </w:r>
      <w:r>
        <w:t xml:space="preserve"> July 1915 he enlisted in the AIF as part of the 11</w:t>
      </w:r>
      <w:r w:rsidRPr="00412DF1">
        <w:rPr>
          <w:vertAlign w:val="superscript"/>
        </w:rPr>
        <w:t>th</w:t>
      </w:r>
      <w:r>
        <w:t xml:space="preserve"> Reinforcements, 18</w:t>
      </w:r>
      <w:r w:rsidRPr="00412DF1">
        <w:rPr>
          <w:vertAlign w:val="superscript"/>
        </w:rPr>
        <w:t>th</w:t>
      </w:r>
      <w:r>
        <w:t xml:space="preserve"> Battalion and acted as the units </w:t>
      </w:r>
      <w:r w:rsidR="0003009D">
        <w:t>Quartermaster</w:t>
      </w:r>
      <w:r>
        <w:t xml:space="preserve">.  He sailed from Sydney </w:t>
      </w:r>
      <w:r w:rsidR="0003009D">
        <w:t>aboard</w:t>
      </w:r>
      <w:r>
        <w:t xml:space="preserve"> the NESTOR arriving in Part Said on 15</w:t>
      </w:r>
      <w:r w:rsidRPr="00412DF1">
        <w:rPr>
          <w:vertAlign w:val="superscript"/>
        </w:rPr>
        <w:t>th</w:t>
      </w:r>
      <w:r>
        <w:t xml:space="preserve"> May and then leaving on 28</w:t>
      </w:r>
      <w:r w:rsidRPr="00412DF1">
        <w:rPr>
          <w:vertAlign w:val="superscript"/>
        </w:rPr>
        <w:t>th</w:t>
      </w:r>
      <w:r>
        <w:t xml:space="preserve"> May</w:t>
      </w:r>
      <w:r w:rsidR="0003009D">
        <w:t>, arriving in England on 6</w:t>
      </w:r>
      <w:r w:rsidR="0003009D" w:rsidRPr="0003009D">
        <w:rPr>
          <w:vertAlign w:val="superscript"/>
        </w:rPr>
        <w:t>th</w:t>
      </w:r>
      <w:r w:rsidR="0003009D">
        <w:t xml:space="preserve"> June 1916.</w:t>
      </w:r>
    </w:p>
    <w:p w14:paraId="486D753B" w14:textId="62473B06" w:rsidR="0003009D" w:rsidRDefault="0003009D">
      <w:r>
        <w:t>He was hospitalised on 28</w:t>
      </w:r>
      <w:r w:rsidRPr="0003009D">
        <w:rPr>
          <w:vertAlign w:val="superscript"/>
        </w:rPr>
        <w:t>th</w:t>
      </w:r>
      <w:r>
        <w:t xml:space="preserve"> June with malaria and upon release was transferred to the Army Pay Corps.  On 7</w:t>
      </w:r>
      <w:r w:rsidRPr="0003009D">
        <w:rPr>
          <w:vertAlign w:val="superscript"/>
        </w:rPr>
        <w:t>th</w:t>
      </w:r>
      <w:r>
        <w:t xml:space="preserve"> October 1916 at St Andrew’s Parish Church, he married Marjorie Lovelace O’Cock.  On 1</w:t>
      </w:r>
      <w:r w:rsidRPr="0003009D">
        <w:rPr>
          <w:vertAlign w:val="superscript"/>
        </w:rPr>
        <w:t>st</w:t>
      </w:r>
      <w:r>
        <w:t xml:space="preserve"> September 1917 he was promoted corporal and on 20</w:t>
      </w:r>
      <w:r w:rsidRPr="0003009D">
        <w:rPr>
          <w:vertAlign w:val="superscript"/>
        </w:rPr>
        <w:t>th</w:t>
      </w:r>
      <w:r>
        <w:t xml:space="preserve"> October 1918 he left England on the BORDA, arriving back in Sydney on 19</w:t>
      </w:r>
      <w:r w:rsidRPr="0003009D">
        <w:rPr>
          <w:vertAlign w:val="superscript"/>
        </w:rPr>
        <w:t>th</w:t>
      </w:r>
      <w:r>
        <w:t xml:space="preserve"> December.  He was discharged from the AIF as medically unfit – </w:t>
      </w:r>
      <w:r w:rsidR="00575ADF">
        <w:t>malaria</w:t>
      </w:r>
      <w:r>
        <w:t xml:space="preserve"> and </w:t>
      </w:r>
      <w:r w:rsidR="00575ADF">
        <w:t>myalgia – on 21</w:t>
      </w:r>
      <w:r w:rsidR="00575ADF" w:rsidRPr="00575ADF">
        <w:rPr>
          <w:vertAlign w:val="superscript"/>
        </w:rPr>
        <w:t>st</w:t>
      </w:r>
      <w:r w:rsidR="00575ADF">
        <w:t xml:space="preserve"> March 1919.</w:t>
      </w:r>
    </w:p>
    <w:p w14:paraId="61B0414D" w14:textId="6DCCD412" w:rsidR="00575ADF" w:rsidRDefault="00575ADF">
      <w:r>
        <w:t xml:space="preserve">His wife, Marjorie, joined him in Sydney in </w:t>
      </w:r>
      <w:r w:rsidR="000D13AF">
        <w:t>1919 and returned to England in 1921, never to return.  In 1926 John sued Marjorie for divorce on the grounds of desertion. On 14</w:t>
      </w:r>
      <w:r w:rsidR="000D13AF" w:rsidRPr="000D13AF">
        <w:rPr>
          <w:vertAlign w:val="superscript"/>
        </w:rPr>
        <w:t>th</w:t>
      </w:r>
      <w:r w:rsidR="000D13AF">
        <w:t xml:space="preserve"> April 1927 he married Pauline at the Methodist Church, Port Pirie, South Australia, with Pauline </w:t>
      </w:r>
      <w:proofErr w:type="spellStart"/>
      <w:r w:rsidR="000D13AF">
        <w:t>sueing</w:t>
      </w:r>
      <w:proofErr w:type="spellEnd"/>
      <w:r w:rsidR="000D13AF">
        <w:t xml:space="preserve"> for divorce in 1934.</w:t>
      </w:r>
    </w:p>
    <w:p w14:paraId="65F09AA4" w14:textId="4A71F592" w:rsidR="000D13AF" w:rsidRDefault="000D13AF">
      <w:r>
        <w:t>John died in Sydney in 1939 aged 57.</w:t>
      </w:r>
    </w:p>
    <w:p w14:paraId="10E6C6AC" w14:textId="77777777" w:rsidR="000D13AF" w:rsidRDefault="000D13AF"/>
    <w:p w14:paraId="1AC63530" w14:textId="77777777" w:rsidR="0003009D" w:rsidRDefault="0003009D"/>
    <w:p w14:paraId="68C5C926" w14:textId="77777777" w:rsidR="00412DF1" w:rsidRDefault="00412DF1"/>
    <w:sectPr w:rsidR="00412D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EF3"/>
    <w:rsid w:val="0003009D"/>
    <w:rsid w:val="000D13AF"/>
    <w:rsid w:val="00412DF1"/>
    <w:rsid w:val="00575ADF"/>
    <w:rsid w:val="005E5AFA"/>
    <w:rsid w:val="00D60164"/>
    <w:rsid w:val="00F8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3A9B0"/>
  <w15:chartTrackingRefBased/>
  <w15:docId w15:val="{9A6802C6-D07A-40BE-B39D-4FAED1E3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2022-07-25T00:59:00Z</dcterms:created>
  <dcterms:modified xsi:type="dcterms:W3CDTF">2022-07-25T01:22:00Z</dcterms:modified>
</cp:coreProperties>
</file>