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9BB53" w14:textId="62FF3761" w:rsidR="005E5AFA" w:rsidRDefault="009D0626">
      <w:r>
        <w:t>132</w:t>
      </w:r>
      <w:r>
        <w:tab/>
      </w:r>
      <w:r>
        <w:tab/>
        <w:t>WALTER AUGUSTUS HOWARD</w:t>
      </w:r>
    </w:p>
    <w:p w14:paraId="34477037" w14:textId="77777777" w:rsidR="009D0626" w:rsidRDefault="009D0626"/>
    <w:p w14:paraId="699CBC46" w14:textId="1340A5AA" w:rsidR="009D0626" w:rsidRDefault="009D0626">
      <w:r>
        <w:t xml:space="preserve">Walter was born at </w:t>
      </w:r>
      <w:r w:rsidR="00FE78B3">
        <w:t>Auckland</w:t>
      </w:r>
      <w:r>
        <w:t>, NZ in 18</w:t>
      </w:r>
      <w:r w:rsidR="009E3F6A">
        <w:t>9</w:t>
      </w:r>
      <w:r>
        <w:t>2, the son of Walter Howard and his wife Eva, nee Barker.</w:t>
      </w:r>
      <w:r w:rsidR="00FE78B3">
        <w:t xml:space="preserve">  On enlistment in the AN&amp;MEF he stated that he had served in the Royal Navy, was a labourer and single, giving his mother at Queen’s Drive, </w:t>
      </w:r>
      <w:proofErr w:type="spellStart"/>
      <w:r w:rsidR="00FE78B3">
        <w:t>Maranui</w:t>
      </w:r>
      <w:proofErr w:type="spellEnd"/>
      <w:r w:rsidR="00FE78B3">
        <w:t>, NZ, as his next of kin.</w:t>
      </w:r>
      <w:r w:rsidR="009E3F6A">
        <w:t xml:space="preserve">  He returned from Rabaul and was discharged on 4</w:t>
      </w:r>
      <w:r w:rsidR="009E3F6A" w:rsidRPr="009E3F6A">
        <w:rPr>
          <w:vertAlign w:val="superscript"/>
        </w:rPr>
        <w:t>th</w:t>
      </w:r>
      <w:r w:rsidR="009E3F6A">
        <w:t xml:space="preserve"> March 1915, having completed 206 days service.</w:t>
      </w:r>
    </w:p>
    <w:p w14:paraId="2A8F3716" w14:textId="18930EAC" w:rsidR="009E3F6A" w:rsidRDefault="009E3F6A">
      <w:r>
        <w:t>On 30</w:t>
      </w:r>
      <w:r w:rsidRPr="009E3F6A">
        <w:rPr>
          <w:vertAlign w:val="superscript"/>
        </w:rPr>
        <w:t>th</w:t>
      </w:r>
      <w:r>
        <w:t xml:space="preserve"> April 1915 he enlisted in the AIF and went AWOL from the Kiama Camp on 11</w:t>
      </w:r>
      <w:r w:rsidRPr="009E3F6A">
        <w:rPr>
          <w:vertAlign w:val="superscript"/>
        </w:rPr>
        <w:t>th</w:t>
      </w:r>
      <w:r>
        <w:t xml:space="preserve"> April 1916.  A Warrant for his arrest issued then was withdrawn on 30</w:t>
      </w:r>
      <w:r w:rsidRPr="009E3F6A">
        <w:rPr>
          <w:vertAlign w:val="superscript"/>
        </w:rPr>
        <w:t>th</w:t>
      </w:r>
      <w:r>
        <w:t xml:space="preserve"> Jan 1919.</w:t>
      </w:r>
    </w:p>
    <w:p w14:paraId="19F2A305" w14:textId="1B4EB50B" w:rsidR="009E3F6A" w:rsidRDefault="009E3F6A">
      <w:r>
        <w:t>On 20</w:t>
      </w:r>
      <w:r w:rsidRPr="009E3F6A">
        <w:rPr>
          <w:vertAlign w:val="superscript"/>
        </w:rPr>
        <w:t>th</w:t>
      </w:r>
      <w:r>
        <w:t xml:space="preserve"> Jan 1921 he married Liddy Griggs at Waterloo.  Liddy died in 1956 and Walter died at St Leonards on 12</w:t>
      </w:r>
      <w:r w:rsidRPr="009E3F6A">
        <w:rPr>
          <w:vertAlign w:val="superscript"/>
        </w:rPr>
        <w:t>th</w:t>
      </w:r>
      <w:r>
        <w:t xml:space="preserve"> Feb 1966 aged 74.</w:t>
      </w:r>
    </w:p>
    <w:p w14:paraId="2AB8A5F2" w14:textId="77777777" w:rsidR="009E3F6A" w:rsidRDefault="009E3F6A"/>
    <w:p w14:paraId="3C3409A4" w14:textId="77777777" w:rsidR="009E3F6A" w:rsidRDefault="009E3F6A"/>
    <w:sectPr w:rsidR="009E3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26"/>
    <w:rsid w:val="005E5AFA"/>
    <w:rsid w:val="009D0626"/>
    <w:rsid w:val="009E3F6A"/>
    <w:rsid w:val="00FE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3085"/>
  <w15:chartTrackingRefBased/>
  <w15:docId w15:val="{D5227B3B-C397-45AE-8CCA-2347E444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2023-05-29T22:51:00Z</dcterms:created>
  <dcterms:modified xsi:type="dcterms:W3CDTF">2023-05-29T22:59:00Z</dcterms:modified>
</cp:coreProperties>
</file>