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69EC2" w14:textId="50B767E2" w:rsidR="005E5AFA" w:rsidRDefault="004029DE">
      <w:r>
        <w:t>362</w:t>
      </w:r>
      <w:r>
        <w:tab/>
      </w:r>
      <w:r>
        <w:tab/>
        <w:t>CHARLES JOSEPH BRUCE HARRALD</w:t>
      </w:r>
    </w:p>
    <w:p w14:paraId="0CD6ACC6" w14:textId="77777777" w:rsidR="004029DE" w:rsidRDefault="004029DE"/>
    <w:p w14:paraId="2B2F1EEB" w14:textId="4E315101" w:rsidR="004029DE" w:rsidRDefault="00B463C0">
      <w:r>
        <w:t>Charles was born in London around 1879 and served in the as a mounted troop in the South African Constabulary during the Boer war.  He migrated to Australia in 1911 aboard the THEMISTOCLES.</w:t>
      </w:r>
    </w:p>
    <w:p w14:paraId="2520C11D" w14:textId="78000FF3" w:rsidR="0073290A" w:rsidRDefault="0073290A">
      <w:r>
        <w:t>He enlisted in the AN&amp;MEF and was assigned to C Company.  He stated he was a salesman and single, giving his sister in Sussex</w:t>
      </w:r>
      <w:r w:rsidR="005B5EDD">
        <w:t xml:space="preserve"> as his next of kin.</w:t>
      </w:r>
    </w:p>
    <w:p w14:paraId="41DCF83F" w14:textId="2F82265D" w:rsidR="005B5EDD" w:rsidRDefault="005B5EDD">
      <w:r>
        <w:t>He returned from Rabaul and was due to be discharged on 4</w:t>
      </w:r>
      <w:r w:rsidRPr="005B5EDD">
        <w:rPr>
          <w:vertAlign w:val="superscript"/>
        </w:rPr>
        <w:t>th</w:t>
      </w:r>
      <w:r>
        <w:t xml:space="preserve"> March but was admitted to hospital where he was diagnosed with cerebral malaria and was not discharged until 8</w:t>
      </w:r>
      <w:r w:rsidRPr="005B5EDD">
        <w:rPr>
          <w:vertAlign w:val="superscript"/>
        </w:rPr>
        <w:t>th</w:t>
      </w:r>
      <w:r>
        <w:t xml:space="preserve"> November 1915 as medically unfit.</w:t>
      </w:r>
    </w:p>
    <w:p w14:paraId="2855FBEF" w14:textId="0F35D7FA" w:rsidR="005B5EDD" w:rsidRDefault="005B5EDD">
      <w:r>
        <w:t>He returned to Perth after discharge and remained there until his death in 1948.</w:t>
      </w:r>
    </w:p>
    <w:sectPr w:rsidR="005B5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DE"/>
    <w:rsid w:val="004029DE"/>
    <w:rsid w:val="005B5EDD"/>
    <w:rsid w:val="005E5AFA"/>
    <w:rsid w:val="0073290A"/>
    <w:rsid w:val="00B4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AFE62"/>
  <w15:chartTrackingRefBased/>
  <w15:docId w15:val="{D6215D55-9DAA-420E-AE0E-5DFFD207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2023-05-25T03:12:00Z</dcterms:created>
  <dcterms:modified xsi:type="dcterms:W3CDTF">2023-05-25T04:04:00Z</dcterms:modified>
</cp:coreProperties>
</file>