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D8026" w14:textId="7728CB70" w:rsidR="005E5AFA" w:rsidRDefault="001E2AFB">
      <w:r>
        <w:t>308</w:t>
      </w:r>
      <w:r>
        <w:tab/>
      </w:r>
      <w:r>
        <w:tab/>
        <w:t>JOHN LEADBEATER</w:t>
      </w:r>
    </w:p>
    <w:p w14:paraId="73117C0C" w14:textId="10F80C6C" w:rsidR="001E2AFB" w:rsidRDefault="00CA481E">
      <w:r>
        <w:t>John was born at Congleton, Cheshire on 18</w:t>
      </w:r>
      <w:r w:rsidRPr="00CA481E">
        <w:rPr>
          <w:vertAlign w:val="superscript"/>
        </w:rPr>
        <w:t>th</w:t>
      </w:r>
      <w:r>
        <w:t xml:space="preserve"> Jan 1877, the son of Allan Leadbeater and his wife Hannah, nee Kirkland.  Hannah died when John was just 7 years old.</w:t>
      </w:r>
      <w:r w:rsidR="004B1A18">
        <w:t xml:space="preserve">  He joined the Cheshire regiment in 1898 and served in South Africa during the Boer War and then in India, finally being discharged in July 1911 as a colour Sergeant.  In Feb 1910 he married Catherine Tavener but the marriage was short lived with Catherine dying in India in August the same year.</w:t>
      </w:r>
    </w:p>
    <w:p w14:paraId="17014D2D" w14:textId="0472F004" w:rsidR="004B1A18" w:rsidRDefault="004B1A18">
      <w:r>
        <w:t>On 11</w:t>
      </w:r>
      <w:r w:rsidRPr="004B1A18">
        <w:rPr>
          <w:vertAlign w:val="superscript"/>
        </w:rPr>
        <w:t>th</w:t>
      </w:r>
      <w:r>
        <w:t xml:space="preserve"> August 1914 he </w:t>
      </w:r>
      <w:r w:rsidR="00C40622">
        <w:t>joined C Company AN&amp;MEF stating that he was a carpenter and giving his father at 26 Grove St, Leek, Staffordshire as his next of kin.  He was promoted sergeant on 18</w:t>
      </w:r>
      <w:r w:rsidR="00C40622" w:rsidRPr="00C40622">
        <w:rPr>
          <w:vertAlign w:val="superscript"/>
        </w:rPr>
        <w:t>th</w:t>
      </w:r>
      <w:r w:rsidR="00C40622">
        <w:t xml:space="preserve"> August and returned from Rabaul on the MORIN</w:t>
      </w:r>
      <w:r w:rsidR="00860975">
        <w:t>D</w:t>
      </w:r>
      <w:r w:rsidR="00C40622">
        <w:t>A escourting prisoners. He was discharged on 30</w:t>
      </w:r>
      <w:r w:rsidR="00C40622" w:rsidRPr="00C40622">
        <w:rPr>
          <w:vertAlign w:val="superscript"/>
        </w:rPr>
        <w:t>th</w:t>
      </w:r>
      <w:r w:rsidR="00C40622">
        <w:t xml:space="preserve"> December 1914 having completed 148 days service.</w:t>
      </w:r>
    </w:p>
    <w:p w14:paraId="3226E9CE" w14:textId="6FF22A2A" w:rsidR="00C40622" w:rsidRDefault="00094DBB">
      <w:r>
        <w:t>On 12</w:t>
      </w:r>
      <w:r w:rsidRPr="00094DBB">
        <w:rPr>
          <w:vertAlign w:val="superscript"/>
        </w:rPr>
        <w:t>th</w:t>
      </w:r>
      <w:r>
        <w:t xml:space="preserve"> Jan 1915 he joined the AIF as part of the 5</w:t>
      </w:r>
      <w:r w:rsidRPr="00094DBB">
        <w:rPr>
          <w:vertAlign w:val="superscript"/>
        </w:rPr>
        <w:t>th</w:t>
      </w:r>
      <w:r>
        <w:t xml:space="preserve"> Reinforcements, 5</w:t>
      </w:r>
      <w:r w:rsidRPr="00094DBB">
        <w:rPr>
          <w:vertAlign w:val="superscript"/>
        </w:rPr>
        <w:t>th</w:t>
      </w:r>
      <w:r>
        <w:t xml:space="preserve"> Battalion, and was granted a Commission as a @nd Lt on 24</w:t>
      </w:r>
      <w:r w:rsidRPr="00094DBB">
        <w:rPr>
          <w:vertAlign w:val="superscript"/>
        </w:rPr>
        <w:t>th</w:t>
      </w:r>
      <w:r>
        <w:t xml:space="preserve"> March.  He left Melbourne on the HORORAYA on 17</w:t>
      </w:r>
      <w:r w:rsidRPr="00094DBB">
        <w:rPr>
          <w:vertAlign w:val="superscript"/>
        </w:rPr>
        <w:t>th</w:t>
      </w:r>
      <w:r>
        <w:t xml:space="preserve"> April and joined the 5</w:t>
      </w:r>
      <w:r w:rsidRPr="00094DBB">
        <w:rPr>
          <w:vertAlign w:val="superscript"/>
        </w:rPr>
        <w:t>th</w:t>
      </w:r>
      <w:r>
        <w:t xml:space="preserve"> Battalion on Gallipoli on 27</w:t>
      </w:r>
      <w:r w:rsidRPr="00094DBB">
        <w:rPr>
          <w:vertAlign w:val="superscript"/>
        </w:rPr>
        <w:t>th</w:t>
      </w:r>
      <w:r>
        <w:t xml:space="preserve"> July.</w:t>
      </w:r>
    </w:p>
    <w:p w14:paraId="291FA63B" w14:textId="7589879A" w:rsidR="001A66E9" w:rsidRDefault="001A66E9" w:rsidP="001A66E9">
      <w:pPr>
        <w:jc w:val="center"/>
      </w:pPr>
      <w:r>
        <w:rPr>
          <w:noProof/>
        </w:rPr>
        <w:drawing>
          <wp:inline distT="0" distB="0" distL="0" distR="0" wp14:anchorId="127FB75F" wp14:editId="4AAE3234">
            <wp:extent cx="2095267" cy="4006850"/>
            <wp:effectExtent l="0" t="0" r="635" b="0"/>
            <wp:docPr id="1" name="Picture 1" descr="A person in a unifor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in a uniform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355" cy="402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E97DE" w14:textId="77777777" w:rsidR="001A66E9" w:rsidRDefault="001A66E9"/>
    <w:p w14:paraId="384873D6" w14:textId="3E38E965" w:rsidR="00E50A76" w:rsidRDefault="00E50A76">
      <w:r>
        <w:t>The battalion mover to France and her was promoted Lieutenant on 17</w:t>
      </w:r>
      <w:r w:rsidRPr="00E50A76">
        <w:rPr>
          <w:vertAlign w:val="superscript"/>
        </w:rPr>
        <w:t>th</w:t>
      </w:r>
      <w:r>
        <w:t xml:space="preserve"> October 1915 and then Captain on 1</w:t>
      </w:r>
      <w:r w:rsidRPr="00E50A76">
        <w:rPr>
          <w:vertAlign w:val="superscript"/>
        </w:rPr>
        <w:t>st</w:t>
      </w:r>
      <w:r>
        <w:t xml:space="preserve"> April 1916.  He was killed at Poziers on 26</w:t>
      </w:r>
      <w:r w:rsidRPr="00E50A76">
        <w:rPr>
          <w:vertAlign w:val="superscript"/>
        </w:rPr>
        <w:t>th</w:t>
      </w:r>
      <w:r>
        <w:t xml:space="preserve"> July 1916 in the attack on ridge to the right of the village.  He was killed by a rifle pr machine gun fire.  H e was never buried.</w:t>
      </w:r>
    </w:p>
    <w:p w14:paraId="5A5160B5" w14:textId="5A7F105A" w:rsidR="00E50A76" w:rsidRDefault="00E50A76">
      <w:r>
        <w:t xml:space="preserve">He is remembered at the Australian Memorial at Villes </w:t>
      </w:r>
      <w:r w:rsidR="0083035C">
        <w:t>–</w:t>
      </w:r>
      <w:r>
        <w:t xml:space="preserve"> Bret</w:t>
      </w:r>
      <w:r w:rsidR="0083035C">
        <w:t>onneux and on Panel 44 at the Australian War Memorial, Canberra.</w:t>
      </w:r>
    </w:p>
    <w:p w14:paraId="57A324A9" w14:textId="77777777" w:rsidR="0083035C" w:rsidRDefault="0083035C"/>
    <w:sectPr w:rsidR="008303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AFB"/>
    <w:rsid w:val="00094DBB"/>
    <w:rsid w:val="001A66E9"/>
    <w:rsid w:val="001E2AFB"/>
    <w:rsid w:val="004B1A18"/>
    <w:rsid w:val="005D528C"/>
    <w:rsid w:val="005E5AFA"/>
    <w:rsid w:val="0083035C"/>
    <w:rsid w:val="00860975"/>
    <w:rsid w:val="00C40622"/>
    <w:rsid w:val="00CA481E"/>
    <w:rsid w:val="00E5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CFDAF"/>
  <w15:chartTrackingRefBased/>
  <w15:docId w15:val="{3D9F0382-F5DC-4533-B469-53AC3447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8</cp:revision>
  <dcterms:created xsi:type="dcterms:W3CDTF">2022-04-22T02:38:00Z</dcterms:created>
  <dcterms:modified xsi:type="dcterms:W3CDTF">2022-04-26T22:53:00Z</dcterms:modified>
</cp:coreProperties>
</file>