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F9E6C" w14:textId="60F068BE" w:rsidR="005E5AFA" w:rsidRDefault="0091410A">
      <w:r>
        <w:t>633</w:t>
      </w:r>
      <w:r>
        <w:tab/>
      </w:r>
      <w:r>
        <w:tab/>
        <w:t>JOHN MOFFATT OGILVIE</w:t>
      </w:r>
    </w:p>
    <w:p w14:paraId="01EF26DB" w14:textId="4EB24D44" w:rsidR="0091410A" w:rsidRDefault="0091410A"/>
    <w:p w14:paraId="294AFBE7" w14:textId="2DA297D9" w:rsidR="0091410A" w:rsidRDefault="0091410A">
      <w:r>
        <w:t>John was born at West Newton, Cumberland, England on 16</w:t>
      </w:r>
      <w:r w:rsidRPr="0091410A">
        <w:rPr>
          <w:vertAlign w:val="superscript"/>
        </w:rPr>
        <w:t>th</w:t>
      </w:r>
      <w:r>
        <w:t xml:space="preserve"> Jan 1891, the son of Jonathon Moffatt Ogilvie and his wife Mary Deborah, nee Lightfoot.</w:t>
      </w:r>
      <w:r w:rsidR="00304CB5">
        <w:t xml:space="preserve">  He migrated to Australia in 1912 aboard the O</w:t>
      </w:r>
      <w:r w:rsidR="003615A1">
        <w:t>TRANTO.  He enlisted in the AN&amp;MEF and was assigned to G Company.  He stated that he was single and a tram guard, giving his father as his next of kin. He returned from Rabaul and was discharged on 4</w:t>
      </w:r>
      <w:r w:rsidR="003615A1" w:rsidRPr="003615A1">
        <w:rPr>
          <w:vertAlign w:val="superscript"/>
        </w:rPr>
        <w:t>th</w:t>
      </w:r>
      <w:r w:rsidR="003615A1">
        <w:t xml:space="preserve"> March 1915 having completed 206 days service.</w:t>
      </w:r>
    </w:p>
    <w:p w14:paraId="51A81EB2" w14:textId="580D2250" w:rsidR="003615A1" w:rsidRDefault="003615A1">
      <w:r>
        <w:t>On 12</w:t>
      </w:r>
      <w:r w:rsidRPr="003615A1">
        <w:rPr>
          <w:vertAlign w:val="superscript"/>
        </w:rPr>
        <w:t>th</w:t>
      </w:r>
      <w:r>
        <w:t xml:space="preserve"> July 1915 he enlisted in the AIF and was allocated to the 11</w:t>
      </w:r>
      <w:r w:rsidRPr="003615A1">
        <w:rPr>
          <w:vertAlign w:val="superscript"/>
        </w:rPr>
        <w:t>th</w:t>
      </w:r>
      <w:r>
        <w:t xml:space="preserve"> Reinforcements, 13</w:t>
      </w:r>
      <w:r w:rsidRPr="003615A1">
        <w:rPr>
          <w:vertAlign w:val="superscript"/>
        </w:rPr>
        <w:t>th</w:t>
      </w:r>
      <w:r>
        <w:t xml:space="preserve"> Battalion, regimental number 3421.  He left Sydney on the PORT LINCOLN on 13</w:t>
      </w:r>
      <w:r w:rsidRPr="003615A1">
        <w:rPr>
          <w:vertAlign w:val="superscript"/>
        </w:rPr>
        <w:t>th</w:t>
      </w:r>
      <w:r>
        <w:t xml:space="preserve"> October </w:t>
      </w:r>
      <w:r w:rsidR="00D25882">
        <w:t>1915.  After training in England he was assigned to the 45</w:t>
      </w:r>
      <w:r w:rsidR="00D25882" w:rsidRPr="00D25882">
        <w:rPr>
          <w:vertAlign w:val="superscript"/>
        </w:rPr>
        <w:t>th</w:t>
      </w:r>
      <w:r w:rsidR="00D25882">
        <w:t xml:space="preserve"> Battalion which he joined on 6</w:t>
      </w:r>
      <w:r w:rsidR="00D25882" w:rsidRPr="00D25882">
        <w:rPr>
          <w:vertAlign w:val="superscript"/>
        </w:rPr>
        <w:t>th</w:t>
      </w:r>
      <w:r w:rsidR="00D25882">
        <w:t xml:space="preserve"> March 1916.  He was appointed lance corporal on 15</w:t>
      </w:r>
      <w:r w:rsidR="00D25882" w:rsidRPr="00D25882">
        <w:rPr>
          <w:vertAlign w:val="superscript"/>
        </w:rPr>
        <w:t>th</w:t>
      </w:r>
      <w:r w:rsidR="00D25882">
        <w:t xml:space="preserve"> Feb 1917, was slightly wounded on 4</w:t>
      </w:r>
      <w:r w:rsidR="00D25882" w:rsidRPr="00D25882">
        <w:rPr>
          <w:vertAlign w:val="superscript"/>
        </w:rPr>
        <w:t>th</w:t>
      </w:r>
      <w:r w:rsidR="00D25882">
        <w:t xml:space="preserve"> June and then promoted corporal on 10</w:t>
      </w:r>
      <w:r w:rsidR="00D25882" w:rsidRPr="00D25882">
        <w:rPr>
          <w:vertAlign w:val="superscript"/>
        </w:rPr>
        <w:t>th</w:t>
      </w:r>
      <w:r w:rsidR="00D25882">
        <w:t xml:space="preserve"> August 1917.</w:t>
      </w:r>
    </w:p>
    <w:p w14:paraId="0AEA3A7F" w14:textId="50958CEF" w:rsidR="00D25882" w:rsidRDefault="00D25882">
      <w:r>
        <w:t>On 19</w:t>
      </w:r>
      <w:r w:rsidRPr="00D25882">
        <w:rPr>
          <w:vertAlign w:val="superscript"/>
        </w:rPr>
        <w:t>th</w:t>
      </w:r>
      <w:r>
        <w:t xml:space="preserve"> Sept 1918 he received a wound to the right shoulder and was evacuated back to England.  He went AWOL on8th September 1919 till he was apprehended on 30</w:t>
      </w:r>
      <w:r w:rsidRPr="00D25882">
        <w:rPr>
          <w:vertAlign w:val="superscript"/>
        </w:rPr>
        <w:t>th</w:t>
      </w:r>
      <w:r>
        <w:t xml:space="preserve"> October and convicted of being an Illegal Absentee.  He had his pay deducted for the days he was absent but suffered on other punishment and kept his rank, which was a little unusual.  About this time his brother, Joseph William married </w:t>
      </w:r>
      <w:r w:rsidR="00B670DD">
        <w:t xml:space="preserve">Elsie Florence May Mehl.  The absence may well have something to do with this as after the war there was an application by John to bring his wife and child to Australia. The ‘wife’ referred to was Elsie and there appears to be some attempt to </w:t>
      </w:r>
      <w:r w:rsidR="008F3C38">
        <w:t>confuse JM Ogilvie with JW Ogilvie, for what reason is not clear.  The move of Elsie to Australia never took place.</w:t>
      </w:r>
    </w:p>
    <w:p w14:paraId="144C9773" w14:textId="2CCD00D3" w:rsidR="008F3C38" w:rsidRDefault="008F3C38">
      <w:r>
        <w:t>John boarded the KONIGIN LUISE for return to Australia on 18</w:t>
      </w:r>
      <w:r w:rsidRPr="008F3C38">
        <w:rPr>
          <w:vertAlign w:val="superscript"/>
        </w:rPr>
        <w:t>th</w:t>
      </w:r>
      <w:r>
        <w:t xml:space="preserve"> December 1919, arriving back in Sydney on 7</w:t>
      </w:r>
      <w:r w:rsidRPr="008F3C38">
        <w:rPr>
          <w:vertAlign w:val="superscript"/>
        </w:rPr>
        <w:t>th</w:t>
      </w:r>
      <w:r>
        <w:t xml:space="preserve"> Feb 1920.  He was discharged from the AIF on 22</w:t>
      </w:r>
      <w:r w:rsidRPr="008F3C38">
        <w:rPr>
          <w:vertAlign w:val="superscript"/>
        </w:rPr>
        <w:t>nd</w:t>
      </w:r>
      <w:r>
        <w:t xml:space="preserve"> April 1920.</w:t>
      </w:r>
      <w:r w:rsidR="003D51EB">
        <w:t xml:space="preserve"> John died at Soth Sydney Hospital on 6</w:t>
      </w:r>
      <w:r w:rsidR="003D51EB" w:rsidRPr="003D51EB">
        <w:rPr>
          <w:vertAlign w:val="superscript"/>
        </w:rPr>
        <w:t>th</w:t>
      </w:r>
      <w:r w:rsidR="003D51EB">
        <w:t xml:space="preserve"> June 1941 aged 49 and, as he had requested, he was cremated and his ashes scattered.</w:t>
      </w:r>
    </w:p>
    <w:p w14:paraId="3EA68459" w14:textId="77777777" w:rsidR="003615A1" w:rsidRDefault="003615A1"/>
    <w:sectPr w:rsidR="003615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10A"/>
    <w:rsid w:val="00304CB5"/>
    <w:rsid w:val="003615A1"/>
    <w:rsid w:val="003D51EB"/>
    <w:rsid w:val="005E5AFA"/>
    <w:rsid w:val="008F3C38"/>
    <w:rsid w:val="0091410A"/>
    <w:rsid w:val="00B670DD"/>
    <w:rsid w:val="00D258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C0B37"/>
  <w15:chartTrackingRefBased/>
  <w15:docId w15:val="{43C6E967-3D1B-4CC7-990F-46DA34AF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2022-09-16T03:27:00Z</dcterms:created>
  <dcterms:modified xsi:type="dcterms:W3CDTF">2022-09-16T04:04:00Z</dcterms:modified>
</cp:coreProperties>
</file>