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DCD47" w14:textId="6B1B2A70" w:rsidR="005E5AFA" w:rsidRDefault="004427A7">
      <w:r>
        <w:t>515</w:t>
      </w:r>
      <w:r>
        <w:tab/>
      </w:r>
      <w:r>
        <w:tab/>
        <w:t>ROBERT MOORES</w:t>
      </w:r>
    </w:p>
    <w:p w14:paraId="0C37F65D" w14:textId="59F30202" w:rsidR="004427A7" w:rsidRDefault="004427A7"/>
    <w:p w14:paraId="5AA0F7B8" w14:textId="5A94EDDF" w:rsidR="004427A7" w:rsidRDefault="00624ACF">
      <w:r>
        <w:t>Robert was born in Widness, Cheshire, in 1887, the son of Robert and Mary Moores.  He enlisted in E Company, AN&amp;MEF stating that he was a labourer and married, giving his wife, Florence at 280 Crown St, Surrey Hills, as his next of kin.  He returned from Rabaul and was discharged on 18</w:t>
      </w:r>
      <w:r w:rsidRPr="00624ACF">
        <w:rPr>
          <w:vertAlign w:val="superscript"/>
        </w:rPr>
        <w:t>th</w:t>
      </w:r>
      <w:r>
        <w:t xml:space="preserve"> Jan 1915.</w:t>
      </w:r>
    </w:p>
    <w:sectPr w:rsidR="004427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A7"/>
    <w:rsid w:val="004427A7"/>
    <w:rsid w:val="005E5AFA"/>
    <w:rsid w:val="0062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517B"/>
  <w15:chartTrackingRefBased/>
  <w15:docId w15:val="{5788A72D-AE9F-472B-A02B-033A3F916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2022-08-01T01:47:00Z</dcterms:created>
  <dcterms:modified xsi:type="dcterms:W3CDTF">2022-08-01T01:50:00Z</dcterms:modified>
</cp:coreProperties>
</file>