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5AFA" w:rsidRDefault="00111A0A">
      <w:r>
        <w:t>499</w:t>
      </w:r>
      <w:r>
        <w:tab/>
      </w:r>
      <w:r>
        <w:tab/>
        <w:t>HENRY GEORGE HARRIS</w:t>
      </w:r>
    </w:p>
    <w:p w:rsidR="00111A0A" w:rsidRDefault="00111A0A"/>
    <w:p w:rsidR="00111A0A" w:rsidRDefault="00092AC5">
      <w:r>
        <w:t xml:space="preserve">Henry </w:t>
      </w:r>
      <w:r w:rsidR="00F73C3B">
        <w:t>Was born in Sutton, Surry on 15</w:t>
      </w:r>
      <w:r w:rsidR="00F73C3B" w:rsidRPr="00F73C3B">
        <w:rPr>
          <w:vertAlign w:val="superscript"/>
        </w:rPr>
        <w:t>th</w:t>
      </w:r>
      <w:r w:rsidR="00F73C3B">
        <w:t xml:space="preserve"> June 1877.  By the time he was 10 he had lost both his father (1886) and mother (1887).  </w:t>
      </w:r>
      <w:r w:rsidR="00F55CE5">
        <w:t>On 25</w:t>
      </w:r>
      <w:r w:rsidR="00F55CE5" w:rsidRPr="00F55CE5">
        <w:rPr>
          <w:vertAlign w:val="superscript"/>
        </w:rPr>
        <w:t>th</w:t>
      </w:r>
      <w:r w:rsidR="00F55CE5">
        <w:t xml:space="preserve"> December 1900 he married Eunice Emily Jones at Sutton before h</w:t>
      </w:r>
      <w:r w:rsidR="00F73C3B">
        <w:t>e joined the British Army and served as a trooper in the 76</w:t>
      </w:r>
      <w:r w:rsidR="00F73C3B" w:rsidRPr="00F73C3B">
        <w:rPr>
          <w:vertAlign w:val="superscript"/>
        </w:rPr>
        <w:t>Th</w:t>
      </w:r>
      <w:r w:rsidR="00F73C3B">
        <w:t xml:space="preserve"> Company, Imperial Yeomanry</w:t>
      </w:r>
      <w:r w:rsidR="00F55CE5">
        <w:t xml:space="preserve"> in South Africa during the Boer War from Feb 1901 till he was medically discharged on 22</w:t>
      </w:r>
      <w:r w:rsidR="00F55CE5" w:rsidRPr="00F55CE5">
        <w:rPr>
          <w:vertAlign w:val="superscript"/>
        </w:rPr>
        <w:t>nd</w:t>
      </w:r>
      <w:r w:rsidR="00F55CE5">
        <w:t xml:space="preserve"> March 1902.</w:t>
      </w:r>
    </w:p>
    <w:p w:rsidR="00F55CE5" w:rsidRDefault="00F55CE5">
      <w:r>
        <w:t xml:space="preserve">He enlisted in the AN&amp;MEF and was assigned to E Company, stating that he was a </w:t>
      </w:r>
      <w:r w:rsidR="00A53226">
        <w:t>farm labourer</w:t>
      </w:r>
      <w:r>
        <w:t xml:space="preserve"> and giving his wife </w:t>
      </w:r>
      <w:r w:rsidR="00A53226">
        <w:t>at Glenmore, via Camden, as his next of kin.</w:t>
      </w:r>
    </w:p>
    <w:p w:rsidR="00A53226" w:rsidRDefault="00A53226">
      <w:r>
        <w:t>He returned from Rabaul and was discharged on 18</w:t>
      </w:r>
      <w:r w:rsidRPr="00A53226">
        <w:rPr>
          <w:vertAlign w:val="superscript"/>
        </w:rPr>
        <w:t>th</w:t>
      </w:r>
      <w:r>
        <w:t xml:space="preserve"> Jan 1915, having completed 206 days service. He enlisted in the AIF on 24</w:t>
      </w:r>
      <w:r w:rsidRPr="00A53226">
        <w:rPr>
          <w:vertAlign w:val="superscript"/>
        </w:rPr>
        <w:t>th</w:t>
      </w:r>
      <w:r>
        <w:t xml:space="preserve"> Feb 1915 but was discharged on 17</w:t>
      </w:r>
      <w:r w:rsidRPr="00A53226">
        <w:rPr>
          <w:vertAlign w:val="superscript"/>
        </w:rPr>
        <w:t>th</w:t>
      </w:r>
      <w:r>
        <w:t xml:space="preserve"> April following an attack of malaria.  He tried again on 16</w:t>
      </w:r>
      <w:r w:rsidRPr="00A53226">
        <w:rPr>
          <w:vertAlign w:val="superscript"/>
        </w:rPr>
        <w:t>th</w:t>
      </w:r>
      <w:r>
        <w:t xml:space="preserve"> October 1916, but again was discharged medically unfit on 29</w:t>
      </w:r>
      <w:r w:rsidRPr="00A53226">
        <w:rPr>
          <w:vertAlign w:val="superscript"/>
        </w:rPr>
        <w:t>th</w:t>
      </w:r>
      <w:r>
        <w:t xml:space="preserve"> November.</w:t>
      </w:r>
    </w:p>
    <w:p w:rsidR="00A53226" w:rsidRDefault="00A53226" w:rsidP="00A53226">
      <w:pPr>
        <w:jc w:val="center"/>
      </w:pPr>
      <w:r>
        <w:rPr>
          <w:noProof/>
        </w:rPr>
        <w:drawing>
          <wp:inline distT="0" distB="0" distL="0" distR="0" wp14:anchorId="18E7CFC1" wp14:editId="4B2156F5">
            <wp:extent cx="1940997" cy="1936750"/>
            <wp:effectExtent l="0" t="0" r="2540" b="6350"/>
            <wp:docPr id="1" name="Picture 1" descr="henry george harr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nry george harri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569" cy="1949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3226" w:rsidRDefault="00A53226">
      <w:r>
        <w:t>On 23 May 1944 he was granted a divorce from Eunice and died at Redfern on 11</w:t>
      </w:r>
      <w:r w:rsidRPr="00A53226">
        <w:rPr>
          <w:vertAlign w:val="superscript"/>
        </w:rPr>
        <w:t>th</w:t>
      </w:r>
      <w:r>
        <w:t xml:space="preserve"> April 1969 aged 91.</w:t>
      </w:r>
    </w:p>
    <w:sectPr w:rsidR="00A532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A0A"/>
    <w:rsid w:val="00092AC5"/>
    <w:rsid w:val="00111A0A"/>
    <w:rsid w:val="005E5AFA"/>
    <w:rsid w:val="00A53226"/>
    <w:rsid w:val="00F55CE5"/>
    <w:rsid w:val="00F7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38CB8"/>
  <w15:chartTrackingRefBased/>
  <w15:docId w15:val="{6EBAE576-3840-484D-A3A5-0896F1B47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2023-05-25T04:36:00Z</dcterms:created>
  <dcterms:modified xsi:type="dcterms:W3CDTF">2023-05-25T05:32:00Z</dcterms:modified>
</cp:coreProperties>
</file>