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BCB65" w14:textId="3DBA7BCA" w:rsidR="005E5AFA" w:rsidRDefault="002D4C1E">
      <w:r>
        <w:t>LT</w:t>
      </w:r>
      <w:r>
        <w:tab/>
      </w:r>
      <w:r>
        <w:tab/>
        <w:t>BRUCE HARDING MCLACHLAN</w:t>
      </w:r>
    </w:p>
    <w:p w14:paraId="362BBEB6" w14:textId="32FA02DC" w:rsidR="002D4C1E" w:rsidRDefault="005E713E">
      <w:r>
        <w:t>Bruce was born at Redfern on 1</w:t>
      </w:r>
      <w:r w:rsidRPr="005E713E">
        <w:rPr>
          <w:vertAlign w:val="superscript"/>
        </w:rPr>
        <w:t>st</w:t>
      </w:r>
      <w:r>
        <w:t xml:space="preserve"> August 1893, the son of Hugh McLachlan and his wife Mary Josephine, nee Quinlan</w:t>
      </w:r>
      <w:r w:rsidR="001C4095">
        <w:t>. His father, Hugh, died in 1909, when Bruce was 16.</w:t>
      </w:r>
      <w:r w:rsidR="00284D8A">
        <w:t xml:space="preserve">  He was educated at Sydney Grammar school and worked as a clerk at Dalgety’s. </w:t>
      </w:r>
      <w:r w:rsidR="00FD1F65">
        <w:t>He enlisted in the AN&amp;MEF and appointed a lieutenant in E Company.  He returned from Rabaul and was discharged on 6</w:t>
      </w:r>
      <w:r w:rsidR="00FD1F65" w:rsidRPr="00FD1F65">
        <w:rPr>
          <w:vertAlign w:val="superscript"/>
        </w:rPr>
        <w:t>th</w:t>
      </w:r>
      <w:r w:rsidR="00FD1F65">
        <w:t xml:space="preserve"> Feb 1915.</w:t>
      </w:r>
    </w:p>
    <w:p w14:paraId="3C4C7E20" w14:textId="67502D52" w:rsidR="00FD1F65" w:rsidRDefault="00FD1F65">
      <w:r>
        <w:t>On 7</w:t>
      </w:r>
      <w:r w:rsidRPr="00FD1F65">
        <w:rPr>
          <w:vertAlign w:val="superscript"/>
        </w:rPr>
        <w:t>th</w:t>
      </w:r>
      <w:r>
        <w:t xml:space="preserve"> May 1915 he was given a commission as lieutenant in the 2</w:t>
      </w:r>
      <w:r w:rsidRPr="00FD1F65">
        <w:rPr>
          <w:vertAlign w:val="superscript"/>
        </w:rPr>
        <w:t>nd</w:t>
      </w:r>
      <w:r>
        <w:t xml:space="preserve"> reinforcements, 18</w:t>
      </w:r>
      <w:r w:rsidRPr="00FD1F65">
        <w:rPr>
          <w:vertAlign w:val="superscript"/>
        </w:rPr>
        <w:t>th</w:t>
      </w:r>
      <w:r>
        <w:t xml:space="preserve"> Battalion and left Sydney on 19</w:t>
      </w:r>
      <w:r w:rsidRPr="00FD1F65">
        <w:rPr>
          <w:vertAlign w:val="superscript"/>
        </w:rPr>
        <w:t>th</w:t>
      </w:r>
      <w:r>
        <w:t xml:space="preserve"> June aboard the KANOWNA.  He joined the 18</w:t>
      </w:r>
      <w:r w:rsidRPr="00FD1F65">
        <w:rPr>
          <w:vertAlign w:val="superscript"/>
        </w:rPr>
        <w:t>th</w:t>
      </w:r>
      <w:r>
        <w:t xml:space="preserve"> on Gallipoli on 16</w:t>
      </w:r>
      <w:r w:rsidRPr="00FD1F65">
        <w:rPr>
          <w:vertAlign w:val="superscript"/>
        </w:rPr>
        <w:t>th</w:t>
      </w:r>
      <w:r>
        <w:t xml:space="preserve"> August and was wounded 6 days later with a gunshot wound to the chest.  He was evacuated to England via Lemnos and was returned to Australia aboard the ASCANIUS on 17</w:t>
      </w:r>
      <w:r w:rsidRPr="00FD1F65">
        <w:rPr>
          <w:vertAlign w:val="superscript"/>
        </w:rPr>
        <w:t>th</w:t>
      </w:r>
      <w:r>
        <w:t xml:space="preserve"> March 1916.  His appointment with the AIF was terminated on 13</w:t>
      </w:r>
      <w:r w:rsidRPr="00FD1F65">
        <w:rPr>
          <w:vertAlign w:val="superscript"/>
        </w:rPr>
        <w:t>th</w:t>
      </w:r>
      <w:r>
        <w:t xml:space="preserve"> September 1915.</w:t>
      </w:r>
    </w:p>
    <w:p w14:paraId="09E77DE8" w14:textId="3606C3B2" w:rsidR="00FD1F65" w:rsidRDefault="00FD1F65">
      <w:r>
        <w:t>On 12</w:t>
      </w:r>
      <w:r w:rsidRPr="00FD1F65">
        <w:rPr>
          <w:vertAlign w:val="superscript"/>
        </w:rPr>
        <w:t>th</w:t>
      </w:r>
      <w:r>
        <w:t xml:space="preserve"> December 1916 he was reappointed </w:t>
      </w:r>
      <w:r w:rsidR="001A3BBA">
        <w:t>lieutenant and was made adjutant (Voyage Only).  He went to the UK on the ORONTES, arriving in Plymouth on 12</w:t>
      </w:r>
      <w:r w:rsidR="001A3BBA" w:rsidRPr="001A3BBA">
        <w:rPr>
          <w:vertAlign w:val="superscript"/>
        </w:rPr>
        <w:t>th</w:t>
      </w:r>
      <w:r w:rsidR="001A3BBA">
        <w:t xml:space="preserve"> Feb 1917.  He immediately returned to Australia, boarding the BELTANA in Plymouth on 17</w:t>
      </w:r>
      <w:r w:rsidR="001A3BBA" w:rsidRPr="001A3BBA">
        <w:rPr>
          <w:vertAlign w:val="superscript"/>
        </w:rPr>
        <w:t>th</w:t>
      </w:r>
      <w:r w:rsidR="001A3BBA">
        <w:t xml:space="preserve"> March and arriving back in Sydney on 12</w:t>
      </w:r>
      <w:r w:rsidR="001A3BBA" w:rsidRPr="001A3BBA">
        <w:rPr>
          <w:vertAlign w:val="superscript"/>
        </w:rPr>
        <w:t>th</w:t>
      </w:r>
      <w:r w:rsidR="001A3BBA">
        <w:t xml:space="preserve"> May 1917.  His appointment was terminated on 15</w:t>
      </w:r>
      <w:r w:rsidR="001A3BBA" w:rsidRPr="001A3BBA">
        <w:rPr>
          <w:vertAlign w:val="superscript"/>
        </w:rPr>
        <w:t>th</w:t>
      </w:r>
      <w:r w:rsidR="001A3BBA">
        <w:t xml:space="preserve"> May.</w:t>
      </w:r>
    </w:p>
    <w:p w14:paraId="3C8E4C6C" w14:textId="1F7F2F11" w:rsidR="00461D35" w:rsidRDefault="00461D35">
      <w:r>
        <w:t>In 1921 he married Caroline Margaret Nash.</w:t>
      </w:r>
    </w:p>
    <w:p w14:paraId="59AFFC48" w14:textId="6D3D60CF" w:rsidR="001A3BBA" w:rsidRDefault="001A3BBA">
      <w:r>
        <w:t>He was appointed lieutenant with the V</w:t>
      </w:r>
      <w:r w:rsidR="004A75CA">
        <w:t>olunteer</w:t>
      </w:r>
      <w:r>
        <w:t xml:space="preserve"> Defence Corps on 9</w:t>
      </w:r>
      <w:r w:rsidRPr="001A3BBA">
        <w:rPr>
          <w:vertAlign w:val="superscript"/>
        </w:rPr>
        <w:t>th</w:t>
      </w:r>
      <w:r>
        <w:t xml:space="preserve"> June 1942, service number N318130 and appointed acting captain on 4</w:t>
      </w:r>
      <w:r w:rsidRPr="001A3BBA">
        <w:rPr>
          <w:vertAlign w:val="superscript"/>
        </w:rPr>
        <w:t>th</w:t>
      </w:r>
      <w:r>
        <w:t xml:space="preserve"> November 1943</w:t>
      </w:r>
      <w:r w:rsidR="004A75CA">
        <w:t>, being discharged on 8</w:t>
      </w:r>
      <w:r w:rsidR="004A75CA" w:rsidRPr="004A75CA">
        <w:rPr>
          <w:vertAlign w:val="superscript"/>
        </w:rPr>
        <w:t>th</w:t>
      </w:r>
      <w:r w:rsidR="004A75CA">
        <w:t xml:space="preserve"> September 1945</w:t>
      </w:r>
      <w:r w:rsidR="00461D35">
        <w:t>.</w:t>
      </w:r>
    </w:p>
    <w:p w14:paraId="66B7E9E5" w14:textId="18703399" w:rsidR="00461D35" w:rsidRDefault="00461D35">
      <w:r>
        <w:t>Bruce died in Sydney on 25</w:t>
      </w:r>
      <w:r w:rsidRPr="00461D35">
        <w:rPr>
          <w:vertAlign w:val="superscript"/>
        </w:rPr>
        <w:t>th</w:t>
      </w:r>
      <w:r>
        <w:t xml:space="preserve"> December 1958 aged 65.</w:t>
      </w:r>
    </w:p>
    <w:sectPr w:rsidR="00461D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1E"/>
    <w:rsid w:val="001A3BBA"/>
    <w:rsid w:val="001C4095"/>
    <w:rsid w:val="00284D8A"/>
    <w:rsid w:val="002D4C1E"/>
    <w:rsid w:val="00461D35"/>
    <w:rsid w:val="004A75CA"/>
    <w:rsid w:val="005E5AFA"/>
    <w:rsid w:val="005E713E"/>
    <w:rsid w:val="00FD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B148"/>
  <w15:chartTrackingRefBased/>
  <w15:docId w15:val="{974A07F9-ECF2-43EF-8963-2CB53128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6</cp:revision>
  <dcterms:created xsi:type="dcterms:W3CDTF">2022-08-29T05:00:00Z</dcterms:created>
  <dcterms:modified xsi:type="dcterms:W3CDTF">2022-08-30T00:34:00Z</dcterms:modified>
</cp:coreProperties>
</file>