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5AFA" w:rsidRDefault="00522E66">
      <w:r>
        <w:t>796</w:t>
      </w:r>
      <w:r>
        <w:tab/>
      </w:r>
      <w:r>
        <w:tab/>
        <w:t>ARTHUR NORMAN NORTHCOTT</w:t>
      </w:r>
    </w:p>
    <w:p w:rsidR="00522E66" w:rsidRDefault="00522E66"/>
    <w:p w:rsidR="00522E66" w:rsidRDefault="00550AC5">
      <w:r>
        <w:t>Arthur was born at Crookwell, NSW on 20</w:t>
      </w:r>
      <w:r w:rsidRPr="00550AC5">
        <w:rPr>
          <w:vertAlign w:val="superscript"/>
        </w:rPr>
        <w:t>th</w:t>
      </w:r>
      <w:r>
        <w:t xml:space="preserve"> August 1888, the son of Thomas John Northcott and his wife Eliza, nee Bowring.</w:t>
      </w:r>
    </w:p>
    <w:p w:rsidR="00550AC5" w:rsidRDefault="00550AC5">
      <w:r>
        <w:t>On 23</w:t>
      </w:r>
      <w:r w:rsidRPr="00550AC5">
        <w:rPr>
          <w:vertAlign w:val="superscript"/>
        </w:rPr>
        <w:t>rd</w:t>
      </w:r>
      <w:r>
        <w:t xml:space="preserve"> Jan 1908 he joined the NSW department of Education as a teacher, an occupation he confirmed on his enlistment into H Company, AN*MEF, stating also that he was single, giving his father at Norton St, Leichardt, as his next of kin.</w:t>
      </w:r>
    </w:p>
    <w:p w:rsidR="00834FAB" w:rsidRDefault="00550AC5">
      <w:r>
        <w:t>On 18</w:t>
      </w:r>
      <w:r w:rsidRPr="00550AC5">
        <w:rPr>
          <w:vertAlign w:val="superscript"/>
        </w:rPr>
        <w:t>th</w:t>
      </w:r>
      <w:r>
        <w:t xml:space="preserve"> August, just prior to embarkation, he was promoted corporal.  He returned from Rabaul and was discharged on 18</w:t>
      </w:r>
      <w:r w:rsidRPr="00550AC5">
        <w:rPr>
          <w:vertAlign w:val="superscript"/>
        </w:rPr>
        <w:t>th</w:t>
      </w:r>
      <w:r>
        <w:t xml:space="preserve"> Jan 1915, having completed 161 days service.</w:t>
      </w:r>
      <w:r w:rsidR="005A2053">
        <w:t xml:space="preserve"> Later that year he married Muriel McIntosh.</w:t>
      </w:r>
    </w:p>
    <w:p w:rsidR="00550AC5" w:rsidRDefault="00550AC5">
      <w:r>
        <w:t>He enlisted in the AIF on 14</w:t>
      </w:r>
      <w:r w:rsidRPr="00550AC5">
        <w:rPr>
          <w:vertAlign w:val="superscript"/>
        </w:rPr>
        <w:t>th</w:t>
      </w:r>
      <w:r>
        <w:t xml:space="preserve"> December 1915, as part of the 13</w:t>
      </w:r>
      <w:r w:rsidRPr="00550AC5">
        <w:rPr>
          <w:vertAlign w:val="superscript"/>
        </w:rPr>
        <w:t>th</w:t>
      </w:r>
      <w:r>
        <w:t xml:space="preserve"> Reinforcements, 1</w:t>
      </w:r>
      <w:r w:rsidRPr="00550AC5">
        <w:rPr>
          <w:vertAlign w:val="superscript"/>
        </w:rPr>
        <w:t>st</w:t>
      </w:r>
      <w:r>
        <w:t xml:space="preserve"> Battalion, regimental number 6169 and immediately attended the No 6 deport, 8</w:t>
      </w:r>
      <w:r w:rsidRPr="00550AC5">
        <w:rPr>
          <w:vertAlign w:val="superscript"/>
        </w:rPr>
        <w:t>th</w:t>
      </w:r>
      <w:r>
        <w:t xml:space="preserve"> Officer Training School and Musketry School.  He departed Australia on 22</w:t>
      </w:r>
      <w:r w:rsidRPr="00550AC5">
        <w:rPr>
          <w:vertAlign w:val="superscript"/>
        </w:rPr>
        <w:t>nd</w:t>
      </w:r>
      <w:r>
        <w:t xml:space="preserve"> August 1916, aboard the </w:t>
      </w:r>
      <w:r w:rsidRPr="00550AC5">
        <w:rPr>
          <w:i/>
          <w:iCs/>
        </w:rPr>
        <w:t>Wiltshire</w:t>
      </w:r>
      <w:r>
        <w:t>, arriving in Plymouth on 13</w:t>
      </w:r>
      <w:r w:rsidRPr="00550AC5">
        <w:rPr>
          <w:vertAlign w:val="superscript"/>
        </w:rPr>
        <w:t>th</w:t>
      </w:r>
      <w:r>
        <w:t xml:space="preserve"> October.</w:t>
      </w:r>
    </w:p>
    <w:p w:rsidR="007B516D" w:rsidRDefault="007B516D">
      <w:r>
        <w:t>He was posted to the No4, Officer Cadet Battalion, Oxford, graduating as a 2</w:t>
      </w:r>
      <w:r w:rsidRPr="007B516D">
        <w:rPr>
          <w:vertAlign w:val="superscript"/>
        </w:rPr>
        <w:t>nd</w:t>
      </w:r>
      <w:r>
        <w:t xml:space="preserve"> Lt on 28</w:t>
      </w:r>
      <w:r w:rsidRPr="007B516D">
        <w:rPr>
          <w:vertAlign w:val="superscript"/>
        </w:rPr>
        <w:t>th</w:t>
      </w:r>
      <w:r>
        <w:t xml:space="preserve"> July 1917.  He joined his unit in France on 17</w:t>
      </w:r>
      <w:r w:rsidRPr="007B516D">
        <w:rPr>
          <w:vertAlign w:val="superscript"/>
        </w:rPr>
        <w:t>th</w:t>
      </w:r>
      <w:r>
        <w:t xml:space="preserve"> July 1917</w:t>
      </w:r>
      <w:r w:rsidR="005A2053">
        <w:t xml:space="preserve"> and received a gunshot wound to the head on 30</w:t>
      </w:r>
      <w:r w:rsidR="005A2053" w:rsidRPr="005A2053">
        <w:rPr>
          <w:vertAlign w:val="superscript"/>
        </w:rPr>
        <w:t>th</w:t>
      </w:r>
      <w:r w:rsidR="005A2053">
        <w:t xml:space="preserve"> April 1918.  He was promoted Lt on 15</w:t>
      </w:r>
      <w:r w:rsidR="005A2053" w:rsidRPr="005A2053">
        <w:rPr>
          <w:vertAlign w:val="superscript"/>
        </w:rPr>
        <w:t>th</w:t>
      </w:r>
      <w:r w:rsidR="005A2053">
        <w:t xml:space="preserve"> May and returned to his unit on 28</w:t>
      </w:r>
      <w:r w:rsidR="005A2053" w:rsidRPr="005A2053">
        <w:rPr>
          <w:vertAlign w:val="superscript"/>
        </w:rPr>
        <w:t>th</w:t>
      </w:r>
      <w:r w:rsidR="005A2053">
        <w:t xml:space="preserve"> June.</w:t>
      </w:r>
    </w:p>
    <w:p w:rsidR="005A2053" w:rsidRDefault="005A2053">
      <w:r>
        <w:t>He was gassed on 10th August 1918 and only two days after re-joining his unit on 30</w:t>
      </w:r>
      <w:r w:rsidRPr="005A2053">
        <w:rPr>
          <w:vertAlign w:val="superscript"/>
        </w:rPr>
        <w:t>th</w:t>
      </w:r>
      <w:r>
        <w:t xml:space="preserve"> August, he was readmitted to hospital and did not return to the front.  He left UK on 5</w:t>
      </w:r>
      <w:r w:rsidRPr="005A2053">
        <w:rPr>
          <w:vertAlign w:val="superscript"/>
        </w:rPr>
        <w:t xml:space="preserve">th </w:t>
      </w:r>
      <w:r>
        <w:t xml:space="preserve">December 1918 aboard the </w:t>
      </w:r>
      <w:r w:rsidRPr="005A2053">
        <w:rPr>
          <w:i/>
          <w:iCs/>
        </w:rPr>
        <w:t>ORSOVA</w:t>
      </w:r>
      <w:r>
        <w:t>, arriving in Sydney on 8</w:t>
      </w:r>
      <w:r w:rsidRPr="005A2053">
        <w:rPr>
          <w:vertAlign w:val="superscript"/>
        </w:rPr>
        <w:t>th</w:t>
      </w:r>
      <w:r>
        <w:t xml:space="preserve"> Jan 1919.  His appointment to the AIF was terminated on 21</w:t>
      </w:r>
      <w:r w:rsidRPr="005A2053">
        <w:rPr>
          <w:vertAlign w:val="superscript"/>
        </w:rPr>
        <w:t>st</w:t>
      </w:r>
      <w:r>
        <w:t xml:space="preserve"> July 1919.</w:t>
      </w:r>
    </w:p>
    <w:p w:rsidR="005A2053" w:rsidRDefault="005A2053">
      <w:r>
        <w:t>Arthur died at Marrickville, NSW, on 21</w:t>
      </w:r>
      <w:r w:rsidRPr="005A2053">
        <w:rPr>
          <w:vertAlign w:val="superscript"/>
        </w:rPr>
        <w:t>st</w:t>
      </w:r>
      <w:r>
        <w:t xml:space="preserve"> December 1941 aged 53.</w:t>
      </w:r>
    </w:p>
    <w:sectPr w:rsidR="005A20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66"/>
    <w:rsid w:val="00522E66"/>
    <w:rsid w:val="00550AC5"/>
    <w:rsid w:val="005A2053"/>
    <w:rsid w:val="005E5AFA"/>
    <w:rsid w:val="007B516D"/>
    <w:rsid w:val="0083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F1896"/>
  <w15:chartTrackingRefBased/>
  <w15:docId w15:val="{2DCDEC0E-C10E-4A0A-8F2F-45DF9358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2023-03-30T23:00:00Z</dcterms:created>
  <dcterms:modified xsi:type="dcterms:W3CDTF">2023-03-30T23:17:00Z</dcterms:modified>
</cp:coreProperties>
</file>