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7E7F0" w14:textId="00A39B06" w:rsidR="005E5AFA" w:rsidRDefault="00461E6E">
      <w:r>
        <w:t>1045</w:t>
      </w:r>
      <w:r>
        <w:tab/>
      </w:r>
      <w:r>
        <w:tab/>
        <w:t>WILLIAM JOHN MCKINNON</w:t>
      </w:r>
    </w:p>
    <w:p w14:paraId="1F7EDDCB" w14:textId="610F7974" w:rsidR="00461E6E" w:rsidRDefault="00461E6E"/>
    <w:p w14:paraId="29B35223" w14:textId="05899794" w:rsidR="00461E6E" w:rsidRDefault="00461E6E">
      <w:r>
        <w:t>William was born at Banyena, Victoria in 1892, the son of Angus McKinnon and his wife Ellen, nee Mason.  He enlisted in the AN&amp;MEF and was assigned to D Company.  He stated he was a carpenter and single, giving his mother at Dimboola as his next of kin.</w:t>
      </w:r>
    </w:p>
    <w:p w14:paraId="0A88ADC9" w14:textId="434BAE5D" w:rsidR="00461E6E" w:rsidRDefault="00461E6E">
      <w:r>
        <w:t>He returned from Rabaul and was discharged on 4</w:t>
      </w:r>
      <w:r w:rsidRPr="00461E6E">
        <w:rPr>
          <w:vertAlign w:val="superscript"/>
        </w:rPr>
        <w:t>th</w:t>
      </w:r>
      <w:r>
        <w:t xml:space="preserve"> March 1915 having completed 206 days service.</w:t>
      </w:r>
    </w:p>
    <w:p w14:paraId="496CEB65" w14:textId="77777777" w:rsidR="00461E6E" w:rsidRDefault="00461E6E"/>
    <w:sectPr w:rsidR="00461E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E6E"/>
    <w:rsid w:val="00461E6E"/>
    <w:rsid w:val="005E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CB62A"/>
  <w15:chartTrackingRefBased/>
  <w15:docId w15:val="{E96AE79F-54B4-4EB7-8F06-100566DFD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1</cp:revision>
  <dcterms:created xsi:type="dcterms:W3CDTF">2022-08-30T04:53:00Z</dcterms:created>
  <dcterms:modified xsi:type="dcterms:W3CDTF">2022-08-30T04:56:00Z</dcterms:modified>
</cp:coreProperties>
</file>