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77DDD" w14:textId="3566DD4E" w:rsidR="005E5AFA" w:rsidRDefault="003C1FBB">
      <w:r>
        <w:t>610</w:t>
      </w:r>
      <w:r>
        <w:tab/>
      </w:r>
      <w:r>
        <w:tab/>
        <w:t>GEORGE LINSLEY</w:t>
      </w:r>
    </w:p>
    <w:p w14:paraId="4644C7A3" w14:textId="5B71F02D" w:rsidR="003C1FBB" w:rsidRDefault="00AE66D9">
      <w:r>
        <w:t>George was born at Windsor on 23</w:t>
      </w:r>
      <w:r w:rsidRPr="00AE66D9">
        <w:rPr>
          <w:vertAlign w:val="superscript"/>
        </w:rPr>
        <w:t>rd</w:t>
      </w:r>
      <w:r>
        <w:t xml:space="preserve"> November 1895, the son of Frederick Linsley and his wife Martha, nee Guest.  He enlisted in G Company, AN&amp;MEF on 11</w:t>
      </w:r>
      <w:r w:rsidRPr="00AE66D9">
        <w:rPr>
          <w:vertAlign w:val="superscript"/>
        </w:rPr>
        <w:t>th</w:t>
      </w:r>
      <w:r>
        <w:t xml:space="preserve"> August 1914 stating that he was a clerk and single, giving his mother </w:t>
      </w:r>
      <w:r w:rsidR="0060638A">
        <w:t>as his next of kin.</w:t>
      </w:r>
    </w:p>
    <w:p w14:paraId="7508727E" w14:textId="3FC098B7" w:rsidR="0060638A" w:rsidRDefault="0060638A">
      <w:r>
        <w:t>He returned from Rabaul and was discharged on 4</w:t>
      </w:r>
      <w:r w:rsidRPr="0060638A">
        <w:rPr>
          <w:vertAlign w:val="superscript"/>
        </w:rPr>
        <w:t>th</w:t>
      </w:r>
      <w:r>
        <w:t xml:space="preserve"> March 12915 having completed 206 days service.</w:t>
      </w:r>
    </w:p>
    <w:p w14:paraId="5AAF8AE8" w14:textId="32B62462" w:rsidR="0060638A" w:rsidRDefault="0060638A">
      <w:r>
        <w:t>On 4</w:t>
      </w:r>
      <w:r w:rsidRPr="0060638A">
        <w:rPr>
          <w:vertAlign w:val="superscript"/>
        </w:rPr>
        <w:t>th</w:t>
      </w:r>
      <w:r>
        <w:t xml:space="preserve"> April 1915 he joined A Company, 20</w:t>
      </w:r>
      <w:r w:rsidRPr="0060638A">
        <w:rPr>
          <w:vertAlign w:val="superscript"/>
        </w:rPr>
        <w:t>th</w:t>
      </w:r>
      <w:r>
        <w:t xml:space="preserve"> Battalion as a signaller, regimental number 31 and left Sydney with the battalion on 25</w:t>
      </w:r>
      <w:r w:rsidRPr="0060638A">
        <w:rPr>
          <w:vertAlign w:val="superscript"/>
        </w:rPr>
        <w:t>th</w:t>
      </w:r>
      <w:r>
        <w:t xml:space="preserve"> June aboard the BERRIMA.  After training in Egypt he landed at Anzac Cove on 22</w:t>
      </w:r>
      <w:r w:rsidRPr="0060638A">
        <w:rPr>
          <w:vertAlign w:val="superscript"/>
        </w:rPr>
        <w:t>nd</w:t>
      </w:r>
      <w:r>
        <w:t xml:space="preserve"> August and was evacuated on 28</w:t>
      </w:r>
      <w:r w:rsidRPr="0060638A">
        <w:rPr>
          <w:vertAlign w:val="superscript"/>
        </w:rPr>
        <w:t>th</w:t>
      </w:r>
      <w:r>
        <w:t xml:space="preserve"> September suffering from enteric fever.  He was sent</w:t>
      </w:r>
      <w:r w:rsidR="002249A2">
        <w:t xml:space="preserve"> to Gibraltar and then on to England.  He rejoined his unit in Belgium on 11</w:t>
      </w:r>
      <w:r w:rsidR="002249A2" w:rsidRPr="002249A2">
        <w:rPr>
          <w:vertAlign w:val="superscript"/>
        </w:rPr>
        <w:t>th</w:t>
      </w:r>
      <w:r w:rsidR="002249A2">
        <w:t xml:space="preserve"> August 1916 and was promoted corporal on 10</w:t>
      </w:r>
      <w:r w:rsidR="002249A2" w:rsidRPr="002249A2">
        <w:rPr>
          <w:vertAlign w:val="superscript"/>
        </w:rPr>
        <w:t>th</w:t>
      </w:r>
      <w:r w:rsidR="002249A2">
        <w:t xml:space="preserve"> Feb 1917 and then to sergeant (signaller) on 20</w:t>
      </w:r>
      <w:r w:rsidR="002249A2" w:rsidRPr="002249A2">
        <w:rPr>
          <w:vertAlign w:val="superscript"/>
        </w:rPr>
        <w:t>th</w:t>
      </w:r>
      <w:r w:rsidR="002249A2">
        <w:t xml:space="preserve"> October 1917.</w:t>
      </w:r>
    </w:p>
    <w:p w14:paraId="41E5D6CC" w14:textId="69340071" w:rsidR="002249A2" w:rsidRDefault="002249A2">
      <w:r>
        <w:t>George was killed in action at Hangard Wood, and his body was never recovered.  He is remembered at the Australian Memorial at Villers- Bretonneux and on Panel 91 at the Australian War Memorial, Canberra</w:t>
      </w:r>
    </w:p>
    <w:p w14:paraId="7A41C0BF" w14:textId="77777777" w:rsidR="002249A2" w:rsidRDefault="002249A2"/>
    <w:p w14:paraId="488FD80A" w14:textId="77777777" w:rsidR="00AE66D9" w:rsidRDefault="00AE66D9"/>
    <w:sectPr w:rsidR="00AE66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BB"/>
    <w:rsid w:val="002249A2"/>
    <w:rsid w:val="003C1FBB"/>
    <w:rsid w:val="005E5AFA"/>
    <w:rsid w:val="0060638A"/>
    <w:rsid w:val="00AE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14231"/>
  <w15:chartTrackingRefBased/>
  <w15:docId w15:val="{5B3E93A7-C960-4A6D-8B77-A4308BF9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2022-03-30T22:39:00Z</dcterms:created>
  <dcterms:modified xsi:type="dcterms:W3CDTF">2022-03-30T22:54:00Z</dcterms:modified>
</cp:coreProperties>
</file>