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BA8A3" w14:textId="77777777" w:rsidR="00751137" w:rsidRDefault="00751137"/>
    <w:p w14:paraId="71C5CE7F" w14:textId="77777777" w:rsidR="00751137" w:rsidRDefault="00751137"/>
    <w:p w14:paraId="03983D1D" w14:textId="77777777" w:rsidR="00751137" w:rsidRDefault="00751137">
      <w:r>
        <w:t>126</w:t>
      </w:r>
      <w:r>
        <w:tab/>
      </w:r>
      <w:r>
        <w:tab/>
        <w:t>CYRIL EUGENE AGATHON HANCE.</w:t>
      </w:r>
    </w:p>
    <w:p w14:paraId="347A7009" w14:textId="77777777" w:rsidR="00751137" w:rsidRDefault="00751137"/>
    <w:p w14:paraId="2F1D6251" w14:textId="43126106" w:rsidR="005E5AFA" w:rsidRDefault="00751137">
      <w:r>
        <w:t>On his enlistment in both the AN&amp;MEF and later in the AIF, Cyril stated that he was born at Richmond Surry.  In fact, he was born in Hong Kong on 26</w:t>
      </w:r>
      <w:r w:rsidRPr="00751137">
        <w:rPr>
          <w:vertAlign w:val="superscript"/>
        </w:rPr>
        <w:t>th</w:t>
      </w:r>
      <w:r>
        <w:t xml:space="preserve"> September 1879, where his father, Dr </w:t>
      </w:r>
      <w:r w:rsidR="00414DF8">
        <w:t>H</w:t>
      </w:r>
      <w:r>
        <w:t>enry Fletcher Hance was a senior British Diplomat.  His brother, Julian was also born in Hong Kong a year later, and is given by Cyril as his next of kin.  Family Ancestry.com records show Julian, the son of Henry Fletcher Hance and his wife Charlotte Page, nee Kneebone, but there is no mention of Cyril in any of these records, or, for that matter anywhere on Ancestry, except in a military context.</w:t>
      </w:r>
    </w:p>
    <w:p w14:paraId="6FAA5DCE" w14:textId="5B2E3D10" w:rsidR="00DA4F01" w:rsidRDefault="009C6885">
      <w:r>
        <w:t>Cyril was a corporal in a Field Battery</w:t>
      </w:r>
      <w:r w:rsidR="003625D3">
        <w:t xml:space="preserve"> Company</w:t>
      </w:r>
      <w:r>
        <w:t xml:space="preserve">, Hong Kong </w:t>
      </w:r>
      <w:r w:rsidR="00414D1C">
        <w:t>Volunteer Corps</w:t>
      </w:r>
      <w:r>
        <w:t xml:space="preserve">, number 149, and was involved in the quelling of the Boxer Rebellion in China in 1900.  He served in this unit from 1897 to 1902 and was awarded the China </w:t>
      </w:r>
      <w:r w:rsidR="003625D3">
        <w:t>W</w:t>
      </w:r>
      <w:r>
        <w:t>ar Medal with two clasps and the King Edward Bronze Coronation Medal.</w:t>
      </w:r>
    </w:p>
    <w:p w14:paraId="0B058E27" w14:textId="0C7D0939" w:rsidR="00B41BA9" w:rsidRDefault="00B41BA9">
      <w:r>
        <w:t xml:space="preserve">On enlistment in the AN&amp;MEF he was allotted to A Company and stated that he was a bookkeeper and single, giving his brother, Julian, as his next of kin.  </w:t>
      </w:r>
      <w:r w:rsidR="0053615A">
        <w:t>H</w:t>
      </w:r>
      <w:r>
        <w:t xml:space="preserve">e </w:t>
      </w:r>
      <w:r w:rsidR="003625D3">
        <w:t xml:space="preserve">was attached to the Treasury Office and </w:t>
      </w:r>
      <w:r>
        <w:t xml:space="preserve">returned from Rabaul </w:t>
      </w:r>
      <w:r w:rsidR="0053615A">
        <w:t>and was discharged on 21</w:t>
      </w:r>
      <w:r w:rsidR="0053615A" w:rsidRPr="0053615A">
        <w:rPr>
          <w:vertAlign w:val="superscript"/>
        </w:rPr>
        <w:t>st</w:t>
      </w:r>
      <w:r w:rsidR="0053615A">
        <w:t xml:space="preserve"> April 1915 having completed</w:t>
      </w:r>
      <w:r>
        <w:t xml:space="preserve"> 247 days in the </w:t>
      </w:r>
      <w:r w:rsidR="003625D3">
        <w:t>ANMEF, remaining</w:t>
      </w:r>
      <w:r>
        <w:t xml:space="preserve"> in Rabaul for about five weeks after the bulk of the unit returned in February/March 1915.</w:t>
      </w:r>
    </w:p>
    <w:p w14:paraId="71F4D9B6" w14:textId="312986FB" w:rsidR="00B41BA9" w:rsidRDefault="00B41BA9">
      <w:r>
        <w:t>On 21</w:t>
      </w:r>
      <w:r w:rsidRPr="00B41BA9">
        <w:rPr>
          <w:vertAlign w:val="superscript"/>
        </w:rPr>
        <w:t>st</w:t>
      </w:r>
      <w:r>
        <w:t xml:space="preserve"> </w:t>
      </w:r>
      <w:r w:rsidR="00A861F1">
        <w:t>June 1915 he enlisted in the AIF and was assigned to the 4</w:t>
      </w:r>
      <w:r w:rsidR="00A861F1" w:rsidRPr="00A861F1">
        <w:rPr>
          <w:vertAlign w:val="superscript"/>
        </w:rPr>
        <w:t>th</w:t>
      </w:r>
      <w:r w:rsidR="00A861F1">
        <w:t xml:space="preserve"> Reinforcements, 19</w:t>
      </w:r>
      <w:r w:rsidR="00A861F1" w:rsidRPr="00A861F1">
        <w:rPr>
          <w:vertAlign w:val="superscript"/>
        </w:rPr>
        <w:t>th</w:t>
      </w:r>
      <w:r w:rsidR="00A861F1">
        <w:t xml:space="preserve"> Battalion.  He left Sydney on the ARGYLLSHIRE on 30</w:t>
      </w:r>
      <w:r w:rsidR="00A861F1" w:rsidRPr="00A861F1">
        <w:rPr>
          <w:vertAlign w:val="superscript"/>
        </w:rPr>
        <w:t>th</w:t>
      </w:r>
      <w:r w:rsidR="00A861F1">
        <w:t xml:space="preserve"> September 1915.  With the battalion he moved to France in March and on 1</w:t>
      </w:r>
      <w:r w:rsidR="00A861F1" w:rsidRPr="00A861F1">
        <w:rPr>
          <w:vertAlign w:val="superscript"/>
        </w:rPr>
        <w:t>st</w:t>
      </w:r>
      <w:r w:rsidR="00A861F1">
        <w:t xml:space="preserve"> September he was appointed lance corporal., and then promoted corporal on 2</w:t>
      </w:r>
      <w:r w:rsidR="00A861F1" w:rsidRPr="00A861F1">
        <w:rPr>
          <w:vertAlign w:val="superscript"/>
        </w:rPr>
        <w:t>nd</w:t>
      </w:r>
      <w:r w:rsidR="00A861F1">
        <w:t xml:space="preserve"> February 1917.</w:t>
      </w:r>
    </w:p>
    <w:p w14:paraId="3319E56F" w14:textId="46361A43" w:rsidR="00A861F1" w:rsidRDefault="00A861F1">
      <w:r>
        <w:t xml:space="preserve">Cyril was killed in action </w:t>
      </w:r>
      <w:r w:rsidR="00414DF8">
        <w:t>near Warlencourt on 28</w:t>
      </w:r>
      <w:r w:rsidR="00414DF8" w:rsidRPr="00414DF8">
        <w:rPr>
          <w:vertAlign w:val="superscript"/>
        </w:rPr>
        <w:t>th</w:t>
      </w:r>
      <w:r w:rsidR="00414DF8">
        <w:t xml:space="preserve"> Feb 1917 and is buried at the Warlencourt New British Cemetery and is remembered on Panel 88 at the Australian War Memorial, Canberra.</w:t>
      </w:r>
    </w:p>
    <w:p w14:paraId="3BAABC22" w14:textId="77777777" w:rsidR="00414DF8" w:rsidRDefault="00414DF8"/>
    <w:p w14:paraId="593ACAFC" w14:textId="77777777" w:rsidR="00414DF8" w:rsidRDefault="00414DF8"/>
    <w:p w14:paraId="50B64AED" w14:textId="77777777" w:rsidR="00751137" w:rsidRDefault="00751137"/>
    <w:sectPr w:rsidR="007511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137"/>
    <w:rsid w:val="003625D3"/>
    <w:rsid w:val="00414D1C"/>
    <w:rsid w:val="00414DF8"/>
    <w:rsid w:val="0053615A"/>
    <w:rsid w:val="005A3C8F"/>
    <w:rsid w:val="005E5AFA"/>
    <w:rsid w:val="00742C07"/>
    <w:rsid w:val="00751137"/>
    <w:rsid w:val="009C6885"/>
    <w:rsid w:val="00A861F1"/>
    <w:rsid w:val="00B41BA9"/>
    <w:rsid w:val="00DA4F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F6419"/>
  <w15:chartTrackingRefBased/>
  <w15:docId w15:val="{39A0CF8B-9050-4C63-A7DB-307678756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9</cp:revision>
  <dcterms:created xsi:type="dcterms:W3CDTF">2023-05-18T23:44:00Z</dcterms:created>
  <dcterms:modified xsi:type="dcterms:W3CDTF">2023-05-19T05:22:00Z</dcterms:modified>
</cp:coreProperties>
</file>