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5055D" w14:textId="33C03F93" w:rsidR="005E5AFA" w:rsidRDefault="007C677E">
      <w:r>
        <w:t xml:space="preserve">441 </w:t>
      </w:r>
      <w:r>
        <w:tab/>
      </w:r>
      <w:r>
        <w:tab/>
        <w:t>LESLIE STUART MACQUEEN</w:t>
      </w:r>
    </w:p>
    <w:p w14:paraId="7153ABF6" w14:textId="0241AD8B" w:rsidR="007C677E" w:rsidRDefault="007C677E">
      <w:r>
        <w:t>442</w:t>
      </w:r>
      <w:r>
        <w:tab/>
      </w:r>
      <w:r>
        <w:tab/>
        <w:t>WALTER HARRY MACQUEEN</w:t>
      </w:r>
    </w:p>
    <w:p w14:paraId="2CAB6C4A" w14:textId="2C13B8DC" w:rsidR="007C677E" w:rsidRDefault="007C677E">
      <w:r>
        <w:t xml:space="preserve">The two MacQueen brothers both joined E Company, AN&amp;MEF and </w:t>
      </w:r>
      <w:r w:rsidR="00875D97">
        <w:t>both</w:t>
      </w:r>
      <w:r>
        <w:t xml:space="preserve"> were promoted corporal on 18</w:t>
      </w:r>
      <w:r w:rsidRPr="007C677E">
        <w:rPr>
          <w:vertAlign w:val="superscript"/>
        </w:rPr>
        <w:t>th</w:t>
      </w:r>
      <w:r>
        <w:t xml:space="preserve"> August 1914.  They were bother bankers and the sons of Archibald John MacQueen and his wife Sophie Eliza, nee Strickland.  Walter was born on 14</w:t>
      </w:r>
      <w:r w:rsidRPr="007C677E">
        <w:rPr>
          <w:vertAlign w:val="superscript"/>
        </w:rPr>
        <w:t>th</w:t>
      </w:r>
      <w:r>
        <w:t xml:space="preserve"> October 1886 and Leslie on 5</w:t>
      </w:r>
      <w:r w:rsidRPr="007C677E">
        <w:rPr>
          <w:vertAlign w:val="superscript"/>
        </w:rPr>
        <w:t>th</w:t>
      </w:r>
      <w:r>
        <w:t xml:space="preserve"> March 1892.</w:t>
      </w:r>
    </w:p>
    <w:p w14:paraId="4F7712A5" w14:textId="26838A3A" w:rsidR="007C677E" w:rsidRDefault="007C677E">
      <w:r>
        <w:t>Leslie returned from Rabaul and was discharged on 18</w:t>
      </w:r>
      <w:r w:rsidRPr="007C677E">
        <w:rPr>
          <w:vertAlign w:val="superscript"/>
        </w:rPr>
        <w:t>th</w:t>
      </w:r>
      <w:r>
        <w:t xml:space="preserve"> Jan 1915 having completed 161 days and Walter was discharged on 4</w:t>
      </w:r>
      <w:r w:rsidRPr="007C677E">
        <w:rPr>
          <w:vertAlign w:val="superscript"/>
        </w:rPr>
        <w:t>th</w:t>
      </w:r>
      <w:r>
        <w:t xml:space="preserve"> March having completed 206 days.</w:t>
      </w:r>
    </w:p>
    <w:p w14:paraId="1F5A887F" w14:textId="23BA6593" w:rsidR="007C677E" w:rsidRDefault="007C677E">
      <w:r>
        <w:t>On 18</w:t>
      </w:r>
      <w:r w:rsidRPr="007C677E">
        <w:rPr>
          <w:vertAlign w:val="superscript"/>
        </w:rPr>
        <w:t>th</w:t>
      </w:r>
      <w:r>
        <w:t xml:space="preserve"> March 1916, Walter married Frances Edith Price and a year later, </w:t>
      </w:r>
      <w:r w:rsidR="00875D97">
        <w:t>Leslie married Hilda May Kosky.  In 1917 Leslie attempted to join the AIF but was rejected on the grounds of having rheumatism.</w:t>
      </w:r>
    </w:p>
    <w:p w14:paraId="29A54A76" w14:textId="1C418E39" w:rsidR="00875D97" w:rsidRDefault="00875D97">
      <w:r>
        <w:t>Both continued their careers in banking, Leslie dying on 3</w:t>
      </w:r>
      <w:r w:rsidRPr="00875D97">
        <w:rPr>
          <w:vertAlign w:val="superscript"/>
        </w:rPr>
        <w:t>rd</w:t>
      </w:r>
      <w:r>
        <w:t xml:space="preserve"> October 1943 age 51 and Walter died on 7</w:t>
      </w:r>
      <w:r w:rsidRPr="00875D97">
        <w:rPr>
          <w:vertAlign w:val="superscript"/>
        </w:rPr>
        <w:t>th</w:t>
      </w:r>
      <w:r>
        <w:t xml:space="preserve"> May 1960 age 74.</w:t>
      </w:r>
    </w:p>
    <w:sectPr w:rsidR="00875D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7E"/>
    <w:rsid w:val="005E5AFA"/>
    <w:rsid w:val="007C677E"/>
    <w:rsid w:val="0087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7ED8E"/>
  <w15:chartTrackingRefBased/>
  <w15:docId w15:val="{3516846F-2DD4-4355-BA74-492D16B2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2022-07-21T00:32:00Z</dcterms:created>
  <dcterms:modified xsi:type="dcterms:W3CDTF">2022-07-21T00:41:00Z</dcterms:modified>
</cp:coreProperties>
</file>