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BD751" w14:textId="0AF382E0" w:rsidR="005E5AFA" w:rsidRDefault="00357AD0">
      <w:r>
        <w:t>498</w:t>
      </w:r>
      <w:r>
        <w:tab/>
      </w:r>
      <w:r>
        <w:tab/>
        <w:t>RICHARD SETH HARRISON</w:t>
      </w:r>
    </w:p>
    <w:p w14:paraId="39758964" w14:textId="77777777" w:rsidR="00357AD0" w:rsidRDefault="00357AD0"/>
    <w:p w14:paraId="2F61BDCE" w14:textId="7384E5B3" w:rsidR="00357AD0" w:rsidRDefault="00E0042C">
      <w:r>
        <w:t>Richard was born at Marrickville on 11</w:t>
      </w:r>
      <w:r w:rsidRPr="00E0042C">
        <w:rPr>
          <w:vertAlign w:val="superscript"/>
        </w:rPr>
        <w:t>th</w:t>
      </w:r>
      <w:r>
        <w:t xml:space="preserve"> October 1891, the son of William Harrison and his wife Sarah Ann, nee French.  He was a tram conductor and on enlistment in the AN&amp;MEF was posted to E </w:t>
      </w:r>
      <w:proofErr w:type="gramStart"/>
      <w:r>
        <w:t>Company  He</w:t>
      </w:r>
      <w:proofErr w:type="gramEnd"/>
      <w:r>
        <w:t xml:space="preserve"> returned from Rabaul and was discharged on 28</w:t>
      </w:r>
      <w:r w:rsidRPr="00E0042C">
        <w:rPr>
          <w:vertAlign w:val="superscript"/>
        </w:rPr>
        <w:t>th</w:t>
      </w:r>
      <w:r>
        <w:t xml:space="preserve"> Jan 1915, having completed 171 days service.</w:t>
      </w:r>
    </w:p>
    <w:p w14:paraId="0C902576" w14:textId="20663F7B" w:rsidR="00E0042C" w:rsidRDefault="00E0042C">
      <w:r>
        <w:t>On 29</w:t>
      </w:r>
      <w:r w:rsidRPr="00E0042C">
        <w:rPr>
          <w:vertAlign w:val="superscript"/>
        </w:rPr>
        <w:t>th</w:t>
      </w:r>
      <w:r>
        <w:t xml:space="preserve"> Jan 1916 he enlisted in the AIF and was posted to the 12</w:t>
      </w:r>
      <w:r w:rsidRPr="00E0042C">
        <w:rPr>
          <w:vertAlign w:val="superscript"/>
        </w:rPr>
        <w:t>th</w:t>
      </w:r>
      <w:r>
        <w:t xml:space="preserve"> Reinforcements, 18</w:t>
      </w:r>
      <w:r w:rsidRPr="00E0042C">
        <w:rPr>
          <w:vertAlign w:val="superscript"/>
        </w:rPr>
        <w:t>th</w:t>
      </w:r>
      <w:r>
        <w:t xml:space="preserve"> Battalion and sailed from Sydney on 13</w:t>
      </w:r>
      <w:r w:rsidRPr="00E0042C">
        <w:rPr>
          <w:vertAlign w:val="superscript"/>
        </w:rPr>
        <w:t>th</w:t>
      </w:r>
      <w:r>
        <w:t xml:space="preserve"> April aboard the CERAMIC.  Onn3rd May 1917 he received a gunshot wound to the arm which fractured his </w:t>
      </w:r>
      <w:proofErr w:type="gramStart"/>
      <w:r>
        <w:t>ulna  and</w:t>
      </w:r>
      <w:proofErr w:type="gramEnd"/>
      <w:r>
        <w:t xml:space="preserve"> evacuated to the UK</w:t>
      </w:r>
    </w:p>
    <w:p w14:paraId="00FFC14D" w14:textId="21D5C6D4" w:rsidR="00E0042C" w:rsidRDefault="00E0042C">
      <w:r>
        <w:t>He left England on the THEMISTOCLES on 5</w:t>
      </w:r>
      <w:r w:rsidRPr="00E0042C">
        <w:rPr>
          <w:vertAlign w:val="superscript"/>
        </w:rPr>
        <w:t>th</w:t>
      </w:r>
      <w:r>
        <w:t xml:space="preserve"> November 1917, arriving home on 3</w:t>
      </w:r>
      <w:r w:rsidRPr="00E0042C">
        <w:rPr>
          <w:vertAlign w:val="superscript"/>
        </w:rPr>
        <w:t>rd</w:t>
      </w:r>
      <w:r>
        <w:t xml:space="preserve"> Jan 1918.  He was discharged, medically unfit, on 6</w:t>
      </w:r>
      <w:r w:rsidRPr="00E0042C">
        <w:rPr>
          <w:vertAlign w:val="superscript"/>
        </w:rPr>
        <w:t>th</w:t>
      </w:r>
      <w:r>
        <w:t xml:space="preserve"> </w:t>
      </w:r>
      <w:proofErr w:type="spellStart"/>
      <w:r>
        <w:t>feb</w:t>
      </w:r>
      <w:proofErr w:type="spellEnd"/>
      <w:r>
        <w:t xml:space="preserve"> 1918.</w:t>
      </w:r>
    </w:p>
    <w:p w14:paraId="340F0B13" w14:textId="77777777" w:rsidR="00E0042C" w:rsidRDefault="00E0042C"/>
    <w:p w14:paraId="70CADF23" w14:textId="68928534" w:rsidR="00E0042C" w:rsidRDefault="00E0042C">
      <w:r>
        <w:t>On 27</w:t>
      </w:r>
      <w:r w:rsidRPr="00E0042C">
        <w:rPr>
          <w:vertAlign w:val="superscript"/>
        </w:rPr>
        <w:t>th</w:t>
      </w:r>
      <w:r>
        <w:t xml:space="preserve"> September 1930 he married Annie Marie Ryan at Temora and died on 3</w:t>
      </w:r>
      <w:r w:rsidRPr="00E0042C">
        <w:rPr>
          <w:vertAlign w:val="superscript"/>
        </w:rPr>
        <w:t>rd</w:t>
      </w:r>
      <w:r>
        <w:t xml:space="preserve"> Jan 1969 aged 77.</w:t>
      </w:r>
    </w:p>
    <w:p w14:paraId="092F7F94" w14:textId="77777777" w:rsidR="00E0042C" w:rsidRDefault="00E0042C"/>
    <w:sectPr w:rsidR="00E00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D0"/>
    <w:rsid w:val="00357AD0"/>
    <w:rsid w:val="005E5AFA"/>
    <w:rsid w:val="00E0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32D55"/>
  <w15:chartTrackingRefBased/>
  <w15:docId w15:val="{7656FC26-C522-4CBC-A208-40977284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2023-05-29T05:16:00Z</dcterms:created>
  <dcterms:modified xsi:type="dcterms:W3CDTF">2023-05-29T05:25:00Z</dcterms:modified>
</cp:coreProperties>
</file>