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A5D98" w14:textId="5449766F" w:rsidR="005E5AFA" w:rsidRDefault="00C23C02">
      <w:r>
        <w:t>229</w:t>
      </w:r>
      <w:r>
        <w:tab/>
      </w:r>
      <w:r>
        <w:tab/>
        <w:t>JONATHAN ALLEN HOLDSWORTH.</w:t>
      </w:r>
    </w:p>
    <w:p w14:paraId="48CBF121" w14:textId="77777777" w:rsidR="00C23C02" w:rsidRDefault="00C23C02"/>
    <w:p w14:paraId="1BC17AFA" w14:textId="3CC5F4E1" w:rsidR="00C23C02" w:rsidRDefault="00770365">
      <w:r>
        <w:t>Jonathan was born at Pontefract, Yorkshire on 24</w:t>
      </w:r>
      <w:r w:rsidRPr="00770365">
        <w:rPr>
          <w:vertAlign w:val="superscript"/>
        </w:rPr>
        <w:t>th</w:t>
      </w:r>
      <w:r>
        <w:t xml:space="preserve"> July 1887, the son of John William Holdsworth and his wife Emma, nee Hollingworth.  Before coming to Australia he served in the West Yorkshire Regiment and the 6</w:t>
      </w:r>
      <w:r w:rsidRPr="00770365">
        <w:rPr>
          <w:vertAlign w:val="superscript"/>
        </w:rPr>
        <w:t>th</w:t>
      </w:r>
      <w:r>
        <w:t xml:space="preserve"> Dragoon Guards.</w:t>
      </w:r>
    </w:p>
    <w:p w14:paraId="75E4DCA4" w14:textId="11FB15F8" w:rsidR="00AA05B3" w:rsidRDefault="00AA05B3">
      <w:r>
        <w:t>He married Lily Byford in Sydney on 27</w:t>
      </w:r>
      <w:r w:rsidRPr="00AA05B3">
        <w:rPr>
          <w:vertAlign w:val="superscript"/>
        </w:rPr>
        <w:t>th</w:t>
      </w:r>
      <w:r>
        <w:t xml:space="preserve"> December 1913.</w:t>
      </w:r>
    </w:p>
    <w:p w14:paraId="5BCEE518" w14:textId="13EAB093" w:rsidR="001A2FAB" w:rsidRDefault="00F11C2B">
      <w:r>
        <w:t>He enlisted in the AN&amp;MEF</w:t>
      </w:r>
      <w:r w:rsidR="00AA05B3">
        <w:t xml:space="preserve"> and was posted to B Company.  He stated that he was a Motor Driver and gave his wife at 14 Collins St, Annandale as his next of kin. He was promoted corporal on the day of his enlistment and returned from Rabaul and was discharged on 4</w:t>
      </w:r>
      <w:r w:rsidR="00AA05B3" w:rsidRPr="00AA05B3">
        <w:rPr>
          <w:vertAlign w:val="superscript"/>
        </w:rPr>
        <w:t>th</w:t>
      </w:r>
      <w:r w:rsidR="00AA05B3">
        <w:t xml:space="preserve"> March 1915 having completed 206 days service.</w:t>
      </w:r>
    </w:p>
    <w:p w14:paraId="572619B1" w14:textId="02A73993" w:rsidR="00AA05B3" w:rsidRDefault="00AA05B3">
      <w:r>
        <w:t>On 13</w:t>
      </w:r>
      <w:r w:rsidRPr="00AA05B3">
        <w:rPr>
          <w:vertAlign w:val="superscript"/>
        </w:rPr>
        <w:t>th</w:t>
      </w:r>
      <w:r>
        <w:t xml:space="preserve"> May 1915, he joined the AIF and was posted to the 2</w:t>
      </w:r>
      <w:r w:rsidRPr="00AA05B3">
        <w:rPr>
          <w:vertAlign w:val="superscript"/>
        </w:rPr>
        <w:t>nd</w:t>
      </w:r>
      <w:r>
        <w:t xml:space="preserve"> Reinforcements, 18</w:t>
      </w:r>
      <w:r w:rsidRPr="00AA05B3">
        <w:rPr>
          <w:vertAlign w:val="superscript"/>
        </w:rPr>
        <w:t>th</w:t>
      </w:r>
      <w:r>
        <w:t xml:space="preserve"> Battalion, regimental number 1703.  He left Sydney on 19</w:t>
      </w:r>
      <w:r w:rsidRPr="00AA05B3">
        <w:rPr>
          <w:vertAlign w:val="superscript"/>
        </w:rPr>
        <w:t>th</w:t>
      </w:r>
      <w:r>
        <w:t xml:space="preserve"> June 1915 aboard the KANOWNA. He was wounded on Gallipoli on 27</w:t>
      </w:r>
      <w:r w:rsidRPr="00AA05B3">
        <w:rPr>
          <w:vertAlign w:val="superscript"/>
        </w:rPr>
        <w:t>th</w:t>
      </w:r>
      <w:r>
        <w:t xml:space="preserve"> August</w:t>
      </w:r>
      <w:r w:rsidR="00837468">
        <w:t xml:space="preserve"> and was evacuated to the UK.</w:t>
      </w:r>
    </w:p>
    <w:p w14:paraId="2ECBE7CB" w14:textId="44142AE8" w:rsidR="00837468" w:rsidRDefault="00837468">
      <w:r>
        <w:t>He was promoted sergeant on 23</w:t>
      </w:r>
      <w:r w:rsidRPr="00837468">
        <w:rPr>
          <w:vertAlign w:val="superscript"/>
        </w:rPr>
        <w:t>rd</w:t>
      </w:r>
      <w:r>
        <w:t xml:space="preserve"> November 1915 and rejoined his unit on 10</w:t>
      </w:r>
      <w:r w:rsidRPr="00837468">
        <w:rPr>
          <w:vertAlign w:val="superscript"/>
        </w:rPr>
        <w:t>th</w:t>
      </w:r>
      <w:r>
        <w:t xml:space="preserve"> Jan 1916.</w:t>
      </w:r>
    </w:p>
    <w:p w14:paraId="375011F7" w14:textId="4B23C68D" w:rsidR="00837468" w:rsidRDefault="00837468">
      <w:r>
        <w:t>He was wounded again on 27</w:t>
      </w:r>
      <w:r w:rsidRPr="00837468">
        <w:rPr>
          <w:vertAlign w:val="superscript"/>
        </w:rPr>
        <w:t>th</w:t>
      </w:r>
      <w:r>
        <w:t xml:space="preserve"> July 1917, this time whilst in France.  He was promoted CSM on 28</w:t>
      </w:r>
      <w:r w:rsidRPr="00837468">
        <w:rPr>
          <w:vertAlign w:val="superscript"/>
        </w:rPr>
        <w:t>th</w:t>
      </w:r>
      <w:r>
        <w:t xml:space="preserve"> November 1916 and appointed 2LT on 14</w:t>
      </w:r>
      <w:r w:rsidRPr="00837468">
        <w:rPr>
          <w:vertAlign w:val="superscript"/>
        </w:rPr>
        <w:t>th</w:t>
      </w:r>
      <w:r>
        <w:t xml:space="preserve"> May 1917.</w:t>
      </w:r>
    </w:p>
    <w:p w14:paraId="227DED0A" w14:textId="54894417" w:rsidR="00837468" w:rsidRDefault="00837468">
      <w:r>
        <w:t>He was promoted Lt on 15</w:t>
      </w:r>
      <w:r w:rsidRPr="00837468">
        <w:rPr>
          <w:vertAlign w:val="superscript"/>
        </w:rPr>
        <w:t>th</w:t>
      </w:r>
      <w:r>
        <w:t xml:space="preserve"> August 1917 and was wounded with a gunshot wound to the thigh on 10</w:t>
      </w:r>
      <w:r w:rsidRPr="00837468">
        <w:rPr>
          <w:vertAlign w:val="superscript"/>
        </w:rPr>
        <w:t>th</w:t>
      </w:r>
      <w:r>
        <w:t xml:space="preserve"> August 1918 and evacuated to the UK.</w:t>
      </w:r>
    </w:p>
    <w:p w14:paraId="516FCB3C" w14:textId="4C8C433A" w:rsidR="00837468" w:rsidRDefault="00837468">
      <w:r>
        <w:t>He was awarded the Military Cross, the citation reading_</w:t>
      </w:r>
    </w:p>
    <w:p w14:paraId="4B13426D" w14:textId="423F114E" w:rsidR="00837468" w:rsidRDefault="00837468">
      <w:r>
        <w:t>“In the operations on the 8</w:t>
      </w:r>
      <w:r w:rsidRPr="00837468">
        <w:rPr>
          <w:vertAlign w:val="superscript"/>
        </w:rPr>
        <w:t>th</w:t>
      </w:r>
      <w:r>
        <w:t xml:space="preserve"> August, 1918in the front of Villers-Bretonneux, near Amiens, he showed conspicuous gallantry and great initiative</w:t>
      </w:r>
      <w:r w:rsidR="007A2A72">
        <w:t>.</w:t>
      </w:r>
      <w:r>
        <w:t xml:space="preserve">  A thick fog covered the attack, and the advancing troops became very mixed. He several times, with any men he could collect, attacked enemy strong posts and positions.  He personally accounted for five of the enemy and sent back 30 prisoners.  On the 9</w:t>
      </w:r>
      <w:r w:rsidRPr="00837468">
        <w:rPr>
          <w:vertAlign w:val="superscript"/>
        </w:rPr>
        <w:t>th</w:t>
      </w:r>
      <w:r>
        <w:t xml:space="preserve"> August, 1918, in the advance towards </w:t>
      </w:r>
      <w:r w:rsidR="007A2A72">
        <w:t xml:space="preserve">Rainecourt he </w:t>
      </w:r>
      <w:r>
        <w:t>showed great gallantry in organising the attacking line under very heavy machine-gun</w:t>
      </w:r>
      <w:r w:rsidR="007A2A72">
        <w:t>fire.”</w:t>
      </w:r>
    </w:p>
    <w:p w14:paraId="5AD2BC46" w14:textId="198842FE" w:rsidR="007A2A72" w:rsidRDefault="00862713">
      <w:r>
        <w:t>He left the UK aboard the KAROOLA on 6</w:t>
      </w:r>
      <w:r w:rsidRPr="00862713">
        <w:rPr>
          <w:vertAlign w:val="superscript"/>
        </w:rPr>
        <w:t>th</w:t>
      </w:r>
      <w:r>
        <w:t xml:space="preserve"> May 1919and his appointment to the AIF was terminated on 25</w:t>
      </w:r>
      <w:r w:rsidRPr="00862713">
        <w:rPr>
          <w:vertAlign w:val="superscript"/>
        </w:rPr>
        <w:t>th</w:t>
      </w:r>
      <w:r>
        <w:t xml:space="preserve"> October 1920.</w:t>
      </w:r>
    </w:p>
    <w:p w14:paraId="56F66911" w14:textId="6C8DC6CB" w:rsidR="00862713" w:rsidRDefault="00862713">
      <w:r>
        <w:t>Jonathan died at the RPA Hospital on 22</w:t>
      </w:r>
      <w:r w:rsidRPr="00862713">
        <w:rPr>
          <w:vertAlign w:val="superscript"/>
        </w:rPr>
        <w:t>nd</w:t>
      </w:r>
      <w:r>
        <w:t xml:space="preserve"> July 1936aged 48 and is buried at Rookwood Cemetery.</w:t>
      </w:r>
    </w:p>
    <w:p w14:paraId="1601AE99" w14:textId="77777777" w:rsidR="007A2A72" w:rsidRDefault="007A2A72"/>
    <w:p w14:paraId="157D62F7" w14:textId="77777777" w:rsidR="00AA05B3" w:rsidRDefault="00AA05B3"/>
    <w:sectPr w:rsidR="00AA0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C02"/>
    <w:rsid w:val="001A2FAB"/>
    <w:rsid w:val="005E5AFA"/>
    <w:rsid w:val="00770365"/>
    <w:rsid w:val="007A2A72"/>
    <w:rsid w:val="00837468"/>
    <w:rsid w:val="00862713"/>
    <w:rsid w:val="00AA05B3"/>
    <w:rsid w:val="00C23C02"/>
    <w:rsid w:val="00F11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19E7"/>
  <w15:chartTrackingRefBased/>
  <w15:docId w15:val="{B9C93979-B79C-496C-904B-30FC23DC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1439</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2023-04-30T01:43:00Z</dcterms:created>
  <dcterms:modified xsi:type="dcterms:W3CDTF">2023-05-01T01:42:00Z</dcterms:modified>
</cp:coreProperties>
</file>