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F83FF" w14:textId="706A0B31" w:rsidR="005E5AFA" w:rsidRDefault="00514F34">
      <w:r>
        <w:t>153</w:t>
      </w:r>
      <w:r>
        <w:tab/>
      </w:r>
      <w:r>
        <w:tab/>
        <w:t>RONALD (SEAFORTH ARUNDEL) MACKENZIE</w:t>
      </w:r>
    </w:p>
    <w:p w14:paraId="2F3C549B" w14:textId="38869740" w:rsidR="00514F34" w:rsidRDefault="00514F34"/>
    <w:p w14:paraId="1E653D08" w14:textId="7EEFFF3B" w:rsidR="00514F34" w:rsidRDefault="00A334BB">
      <w:r>
        <w:t>Ronald at Maitland, NSW, in 1888, the son of George Arthur Mackenzie and his wife Rachel Kennedy, nee Burrows.</w:t>
      </w:r>
      <w:r w:rsidR="00BE460E">
        <w:t xml:space="preserve">  His mother, Rachel died when Ronald was just 9 years old and he was raised by his au</w:t>
      </w:r>
      <w:r w:rsidR="00DF70FC">
        <w:t>nt Annie Gordon Burrows, Rachel’s sister.</w:t>
      </w:r>
    </w:p>
    <w:p w14:paraId="581F6A27" w14:textId="7CAE8F67" w:rsidR="00DF70FC" w:rsidRDefault="00DF70FC">
      <w:r>
        <w:t>He enlisted in the AN&amp;MEF and was assigned to A Company.  He returned from Rabaul and was discharged on 4</w:t>
      </w:r>
      <w:r w:rsidRPr="00DF70FC">
        <w:rPr>
          <w:vertAlign w:val="superscript"/>
        </w:rPr>
        <w:t>th</w:t>
      </w:r>
      <w:r>
        <w:t xml:space="preserve"> March 1915, having completed 206 days service.</w:t>
      </w:r>
    </w:p>
    <w:p w14:paraId="4FC04BFE" w14:textId="25938DF0" w:rsidR="00DF70FC" w:rsidRDefault="00DF70FC">
      <w:r>
        <w:t>On 5</w:t>
      </w:r>
      <w:r w:rsidRPr="00DF70FC">
        <w:rPr>
          <w:vertAlign w:val="superscript"/>
        </w:rPr>
        <w:t>th</w:t>
      </w:r>
      <w:r>
        <w:t xml:space="preserve"> May 1915 he enlisted in the AIF and was allocated to C Company, 20</w:t>
      </w:r>
      <w:r w:rsidRPr="00DF70FC">
        <w:rPr>
          <w:vertAlign w:val="superscript"/>
        </w:rPr>
        <w:t>th</w:t>
      </w:r>
      <w:r>
        <w:t xml:space="preserve"> Battalion, regimental number 1056.</w:t>
      </w:r>
      <w:r w:rsidR="00BF27E3">
        <w:t xml:space="preserve"> He was appointed lance corporal on 31</w:t>
      </w:r>
      <w:r w:rsidR="00BF27E3" w:rsidRPr="00BF27E3">
        <w:rPr>
          <w:vertAlign w:val="superscript"/>
        </w:rPr>
        <w:t>st</w:t>
      </w:r>
      <w:r w:rsidR="00BF27E3">
        <w:t xml:space="preserve"> May and sailed with the battalion from Sydney on 25</w:t>
      </w:r>
      <w:r w:rsidR="00BF27E3" w:rsidRPr="00BF27E3">
        <w:rPr>
          <w:vertAlign w:val="superscript"/>
        </w:rPr>
        <w:t>th</w:t>
      </w:r>
      <w:r w:rsidR="00BF27E3">
        <w:t xml:space="preserve"> June aboard the BERRIMA.  In Egypt he was promoted corporal</w:t>
      </w:r>
      <w:r w:rsidR="00701C14">
        <w:t>,</w:t>
      </w:r>
      <w:r w:rsidR="00BF27E3">
        <w:t xml:space="preserve"> landed on Gallipoli on 16</w:t>
      </w:r>
      <w:r w:rsidR="00BF27E3" w:rsidRPr="00BF27E3">
        <w:rPr>
          <w:vertAlign w:val="superscript"/>
        </w:rPr>
        <w:t>th</w:t>
      </w:r>
      <w:r w:rsidR="00BF27E3">
        <w:t xml:space="preserve"> August</w:t>
      </w:r>
      <w:r w:rsidR="00701C14">
        <w:t xml:space="preserve"> and promoted sergeant on 29</w:t>
      </w:r>
      <w:r w:rsidR="00701C14" w:rsidRPr="00701C14">
        <w:rPr>
          <w:vertAlign w:val="superscript"/>
        </w:rPr>
        <w:t>th</w:t>
      </w:r>
      <w:r w:rsidR="00701C14">
        <w:t xml:space="preserve"> December as the battalion was withdrawing.</w:t>
      </w:r>
    </w:p>
    <w:p w14:paraId="4BDC08C4" w14:textId="0EF774C9" w:rsidR="00701C14" w:rsidRDefault="00701C14">
      <w:r>
        <w:t>In France, on 29</w:t>
      </w:r>
      <w:r w:rsidRPr="00701C14">
        <w:rPr>
          <w:vertAlign w:val="superscript"/>
        </w:rPr>
        <w:t>th</w:t>
      </w:r>
      <w:r>
        <w:t xml:space="preserve"> July he was appointed second lieutenant and was killed in action the next day at Pozieres.</w:t>
      </w:r>
    </w:p>
    <w:p w14:paraId="4647F1B3" w14:textId="1E06DE59" w:rsidR="00701C14" w:rsidRDefault="00701C14">
      <w:r>
        <w:t>Private Edward Hargrave, regimental number 1073, later described the action as;</w:t>
      </w:r>
    </w:p>
    <w:p w14:paraId="7DB622EF" w14:textId="790FAE7E" w:rsidR="00701C14" w:rsidRDefault="00701C14">
      <w:r>
        <w:t>“… on or about 30</w:t>
      </w:r>
      <w:r w:rsidRPr="00701C14">
        <w:rPr>
          <w:vertAlign w:val="superscript"/>
        </w:rPr>
        <w:t>th</w:t>
      </w:r>
      <w:r>
        <w:t xml:space="preserve"> July C Company made a bombing raid at Pozieres and Lieut. MacKenzie was in the party.  He and about 40 of our men got over into the 1</w:t>
      </w:r>
      <w:r w:rsidRPr="00701C14">
        <w:rPr>
          <w:vertAlign w:val="superscript"/>
        </w:rPr>
        <w:t>st</w:t>
      </w:r>
      <w:r>
        <w:t xml:space="preserve"> line German trench.</w:t>
      </w:r>
      <w:r w:rsidR="00204D31">
        <w:t xml:space="preserve">  Mr MacKenzie was wounded while in the trench by a bomb in the body.  We could not hold the trench and the Commanding Officer ordered us to retire which we did.  When we came back he was not with us and on the following night we sent out a search party but we did not find him.  The ground had in the meantime been heavily shelled.  We had no doubt that he was killed.”</w:t>
      </w:r>
    </w:p>
    <w:p w14:paraId="69A60F0F" w14:textId="77181389" w:rsidR="00204D31" w:rsidRDefault="00204D31">
      <w:r>
        <w:t>Ronald is buried at Pozieres British Cemetery and is remembered on Panel 91 at the Australian War Memorial, Canberra.</w:t>
      </w:r>
    </w:p>
    <w:sectPr w:rsidR="00204D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F34"/>
    <w:rsid w:val="00204D31"/>
    <w:rsid w:val="00514F34"/>
    <w:rsid w:val="005E5AFA"/>
    <w:rsid w:val="00701C14"/>
    <w:rsid w:val="00A334BB"/>
    <w:rsid w:val="00BE460E"/>
    <w:rsid w:val="00BF27E3"/>
    <w:rsid w:val="00DF70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39A76"/>
  <w15:chartTrackingRefBased/>
  <w15:docId w15:val="{B889FA2A-F879-43D6-A1E3-A7C6B6847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4</cp:revision>
  <dcterms:created xsi:type="dcterms:W3CDTF">2022-09-01T22:59:00Z</dcterms:created>
  <dcterms:modified xsi:type="dcterms:W3CDTF">2022-09-01T23:40:00Z</dcterms:modified>
</cp:coreProperties>
</file>