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A440" w14:textId="5308ABD0" w:rsidR="005E5AFA" w:rsidRDefault="002A2E46">
      <w:r>
        <w:t>615</w:t>
      </w:r>
      <w:r>
        <w:tab/>
      </w:r>
      <w:r>
        <w:tab/>
        <w:t>EDWARD ALEXANDER MCFADDEN</w:t>
      </w:r>
    </w:p>
    <w:p w14:paraId="0EB43377" w14:textId="32271B19" w:rsidR="002A2E46" w:rsidRDefault="002A2E46"/>
    <w:p w14:paraId="214750C5" w14:textId="09576EF4" w:rsidR="002A2E46" w:rsidRDefault="002919CB">
      <w:r>
        <w:t xml:space="preserve">Edward was born at Trentham, Victoria, in 1889, the son of Alexander Richard McFadden and his wife Rosina Maria, nee Thomas. </w:t>
      </w:r>
      <w:r w:rsidR="00336DBE">
        <w:t xml:space="preserve"> The family moved to</w:t>
      </w:r>
      <w:r>
        <w:t xml:space="preserve"> Western Australia where </w:t>
      </w:r>
      <w:r w:rsidR="00336DBE">
        <w:t>Edward</w:t>
      </w:r>
      <w:r>
        <w:t xml:space="preserve"> served with the Goldfields Infantry Regiment for three years.</w:t>
      </w:r>
    </w:p>
    <w:p w14:paraId="162D7123" w14:textId="525D7D0F" w:rsidR="002919CB" w:rsidRDefault="00336DBE">
      <w:r>
        <w:t>He enlisted in G Company, AN&amp;MEF stating that he was a labourer and single,</w:t>
      </w:r>
      <w:r w:rsidR="006E48D1">
        <w:t xml:space="preserve"> giving his mother at </w:t>
      </w:r>
      <w:r w:rsidR="00D27124">
        <w:t>Tupper Street, Boulder</w:t>
      </w:r>
      <w:r w:rsidR="006E48D1">
        <w:t xml:space="preserve"> City, </w:t>
      </w:r>
      <w:r w:rsidR="00D27124">
        <w:t>W</w:t>
      </w:r>
      <w:r w:rsidR="006E48D1">
        <w:t>estern Australia, as his next of kin.</w:t>
      </w:r>
      <w:r w:rsidR="00D27124">
        <w:t xml:space="preserve"> He returned from Rabaul and was discharged on 4</w:t>
      </w:r>
      <w:r w:rsidR="00D27124" w:rsidRPr="00D27124">
        <w:rPr>
          <w:vertAlign w:val="superscript"/>
        </w:rPr>
        <w:t>th</w:t>
      </w:r>
      <w:r w:rsidR="00D27124">
        <w:t xml:space="preserve"> March 1915 having completed 206 days service.</w:t>
      </w:r>
    </w:p>
    <w:p w14:paraId="679384FC" w14:textId="7266F2E7" w:rsidR="00D27124" w:rsidRDefault="00D27124">
      <w:r>
        <w:t>On 13</w:t>
      </w:r>
      <w:r w:rsidRPr="00D27124">
        <w:rPr>
          <w:vertAlign w:val="superscript"/>
        </w:rPr>
        <w:t>th</w:t>
      </w:r>
      <w:r>
        <w:t xml:space="preserve"> April 1915 he enlisted in the 12</w:t>
      </w:r>
      <w:r w:rsidRPr="00D27124">
        <w:rPr>
          <w:vertAlign w:val="superscript"/>
        </w:rPr>
        <w:t>th</w:t>
      </w:r>
      <w:r>
        <w:t xml:space="preserve"> Light Horse, regimental number 671</w:t>
      </w:r>
      <w:r w:rsidR="00020394">
        <w:t>,</w:t>
      </w:r>
      <w:r>
        <w:t xml:space="preserve"> and sailed for the Middle East, leaving Sydney on 3</w:t>
      </w:r>
      <w:r w:rsidRPr="00D27124">
        <w:rPr>
          <w:vertAlign w:val="superscript"/>
        </w:rPr>
        <w:t>rd</w:t>
      </w:r>
      <w:r>
        <w:t xml:space="preserve"> June aboard the SUEVIC.  He landed on Gallipoli on 29</w:t>
      </w:r>
      <w:r w:rsidRPr="00D27124">
        <w:rPr>
          <w:vertAlign w:val="superscript"/>
        </w:rPr>
        <w:t>th</w:t>
      </w:r>
      <w:r>
        <w:t xml:space="preserve"> August where he remained until the evacuation in December, arriving back at Alexandria on 27</w:t>
      </w:r>
      <w:r w:rsidRPr="00D27124">
        <w:rPr>
          <w:vertAlign w:val="superscript"/>
        </w:rPr>
        <w:t>th</w:t>
      </w:r>
      <w:r>
        <w:t xml:space="preserve"> December.</w:t>
      </w:r>
    </w:p>
    <w:p w14:paraId="1BBFA77D" w14:textId="72818A5E" w:rsidR="00D27124" w:rsidRDefault="00D27124">
      <w:r>
        <w:t>On 1</w:t>
      </w:r>
      <w:r w:rsidRPr="00D27124">
        <w:rPr>
          <w:vertAlign w:val="superscript"/>
        </w:rPr>
        <w:t>st</w:t>
      </w:r>
      <w:r>
        <w:t xml:space="preserve"> April 1916 he transferred to the 5</w:t>
      </w:r>
      <w:r w:rsidRPr="00D27124">
        <w:rPr>
          <w:vertAlign w:val="superscript"/>
        </w:rPr>
        <w:t>th</w:t>
      </w:r>
      <w:r>
        <w:t xml:space="preserve"> Divisional Artillery as a gunner and on 1</w:t>
      </w:r>
      <w:r w:rsidRPr="00D27124">
        <w:rPr>
          <w:vertAlign w:val="superscript"/>
        </w:rPr>
        <w:t>st</w:t>
      </w:r>
      <w:r>
        <w:t xml:space="preserve"> May was a</w:t>
      </w:r>
      <w:r w:rsidR="009D1E83">
        <w:t>ppointed acting bombardier as a driver.  He moved from Egypt to France on 25</w:t>
      </w:r>
      <w:r w:rsidR="009D1E83" w:rsidRPr="009D1E83">
        <w:rPr>
          <w:vertAlign w:val="superscript"/>
        </w:rPr>
        <w:t>th</w:t>
      </w:r>
      <w:r w:rsidR="009D1E83">
        <w:t xml:space="preserve"> June and rever</w:t>
      </w:r>
      <w:r w:rsidR="00020394">
        <w:t>t</w:t>
      </w:r>
      <w:r w:rsidR="009D1E83">
        <w:t>ed to driver on 23</w:t>
      </w:r>
      <w:r w:rsidR="009D1E83" w:rsidRPr="009D1E83">
        <w:rPr>
          <w:vertAlign w:val="superscript"/>
        </w:rPr>
        <w:t>rd</w:t>
      </w:r>
      <w:r w:rsidR="009D1E83">
        <w:t xml:space="preserve"> April 1917.  He was hospitalised from 24</w:t>
      </w:r>
      <w:r w:rsidR="009D1E83" w:rsidRPr="009D1E83">
        <w:rPr>
          <w:vertAlign w:val="superscript"/>
        </w:rPr>
        <w:t>th</w:t>
      </w:r>
      <w:r w:rsidR="009D1E83">
        <w:t xml:space="preserve"> March 1917 till 24</w:t>
      </w:r>
      <w:r w:rsidR="009D1E83" w:rsidRPr="009D1E83">
        <w:rPr>
          <w:vertAlign w:val="superscript"/>
        </w:rPr>
        <w:t>th</w:t>
      </w:r>
      <w:r w:rsidR="009D1E83">
        <w:t xml:space="preserve"> September with VD and shortly after discharge from hospital went AWOL never to return.  On 21</w:t>
      </w:r>
      <w:r w:rsidR="009D1E83" w:rsidRPr="009D1E83">
        <w:rPr>
          <w:vertAlign w:val="superscript"/>
        </w:rPr>
        <w:t>st</w:t>
      </w:r>
      <w:r w:rsidR="009D1E83">
        <w:t xml:space="preserve"> July 1920 he was discharged - “on account of being illegally absent from 17/10/1917.”</w:t>
      </w:r>
      <w:r w:rsidR="00677388">
        <w:t xml:space="preserve"> His medals were forfeited.</w:t>
      </w:r>
    </w:p>
    <w:p w14:paraId="3EADC08F" w14:textId="5B4843B7" w:rsidR="00677388" w:rsidRDefault="00677388">
      <w:r>
        <w:t>Edward died on 28</w:t>
      </w:r>
      <w:r w:rsidRPr="00677388">
        <w:rPr>
          <w:vertAlign w:val="superscript"/>
        </w:rPr>
        <w:t>th</w:t>
      </w:r>
      <w:r>
        <w:t xml:space="preserve"> May 1978 aged 89.</w:t>
      </w:r>
    </w:p>
    <w:sectPr w:rsidR="00677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46"/>
    <w:rsid w:val="00020394"/>
    <w:rsid w:val="002919CB"/>
    <w:rsid w:val="002A2E46"/>
    <w:rsid w:val="00336DBE"/>
    <w:rsid w:val="005E5AFA"/>
    <w:rsid w:val="00677388"/>
    <w:rsid w:val="006E48D1"/>
    <w:rsid w:val="009D1E83"/>
    <w:rsid w:val="00D2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A22A"/>
  <w15:chartTrackingRefBased/>
  <w15:docId w15:val="{786EB38B-1322-4900-A6BC-41D43402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2022-06-26T22:57:00Z</dcterms:created>
  <dcterms:modified xsi:type="dcterms:W3CDTF">2022-06-26T23:14:00Z</dcterms:modified>
</cp:coreProperties>
</file>