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E75EC" w14:textId="4BACA7EE" w:rsidR="005E5AFA" w:rsidRDefault="002A4D65">
      <w:r>
        <w:t>260</w:t>
      </w:r>
      <w:r>
        <w:tab/>
      </w:r>
      <w:r>
        <w:tab/>
        <w:t>EDWARD RALPH NORMAN</w:t>
      </w:r>
    </w:p>
    <w:p w14:paraId="39B33A04" w14:textId="2BC57C27" w:rsidR="002A4D65" w:rsidRDefault="002A4D65"/>
    <w:p w14:paraId="5238AFB2" w14:textId="03A3C7E8" w:rsidR="002A4D65" w:rsidRDefault="00701459">
      <w:r>
        <w:t>Edward was born at West Maitland</w:t>
      </w:r>
      <w:r w:rsidR="00471AFE">
        <w:t xml:space="preserve">, the son of Edward Wareham Norman and </w:t>
      </w:r>
      <w:r w:rsidR="00963B14">
        <w:t xml:space="preserve">his wife, </w:t>
      </w:r>
      <w:r w:rsidR="00471AFE">
        <w:t>Sarah Evelyn</w:t>
      </w:r>
      <w:r w:rsidR="00963B14">
        <w:t>, nee</w:t>
      </w:r>
      <w:r w:rsidR="00471AFE">
        <w:t xml:space="preserve"> Peek.</w:t>
      </w:r>
      <w:r w:rsidR="00963B14">
        <w:t xml:space="preserve"> He enlisted in the AN&amp;MEF and was posted to B Company.  He stated that he was single and a clerk.  He returned from Rabaul and was discharged on 4</w:t>
      </w:r>
      <w:r w:rsidR="00963B14" w:rsidRPr="00963B14">
        <w:rPr>
          <w:vertAlign w:val="superscript"/>
        </w:rPr>
        <w:t>th</w:t>
      </w:r>
      <w:r w:rsidR="00963B14">
        <w:t xml:space="preserve"> March 1915, having completed 206 days service.</w:t>
      </w:r>
    </w:p>
    <w:p w14:paraId="3255BB4F" w14:textId="671E8698" w:rsidR="004F17A3" w:rsidRDefault="004F17A3">
      <w:r>
        <w:t>On 13</w:t>
      </w:r>
      <w:r w:rsidRPr="004F17A3">
        <w:rPr>
          <w:vertAlign w:val="superscript"/>
        </w:rPr>
        <w:t>th</w:t>
      </w:r>
      <w:r>
        <w:t xml:space="preserve"> June 1915 he enlisted in the AIF as part of the 14</w:t>
      </w:r>
      <w:r w:rsidRPr="004F17A3">
        <w:rPr>
          <w:vertAlign w:val="superscript"/>
        </w:rPr>
        <w:t>th</w:t>
      </w:r>
      <w:r>
        <w:t xml:space="preserve"> Reinforcements, 3</w:t>
      </w:r>
      <w:r w:rsidRPr="004F17A3">
        <w:rPr>
          <w:vertAlign w:val="superscript"/>
        </w:rPr>
        <w:t>rd</w:t>
      </w:r>
      <w:r>
        <w:t xml:space="preserve"> Battalion, regimental number 4535.  He left Sydney on the OSTERLEY on 15</w:t>
      </w:r>
      <w:r w:rsidRPr="004F17A3">
        <w:rPr>
          <w:vertAlign w:val="superscript"/>
        </w:rPr>
        <w:t>th</w:t>
      </w:r>
      <w:r>
        <w:t xml:space="preserve"> Jan1916 and was taken on strength by the 3</w:t>
      </w:r>
      <w:r w:rsidRPr="004F17A3">
        <w:rPr>
          <w:vertAlign w:val="superscript"/>
        </w:rPr>
        <w:t>rd</w:t>
      </w:r>
      <w:r>
        <w:t xml:space="preserve"> Battalion on 19</w:t>
      </w:r>
      <w:r w:rsidRPr="004F17A3">
        <w:rPr>
          <w:vertAlign w:val="superscript"/>
        </w:rPr>
        <w:t>th</w:t>
      </w:r>
      <w:r>
        <w:t xml:space="preserve"> December 1916.  On 12</w:t>
      </w:r>
      <w:r w:rsidRPr="004F17A3">
        <w:rPr>
          <w:vertAlign w:val="superscript"/>
        </w:rPr>
        <w:t>th</w:t>
      </w:r>
      <w:r>
        <w:t xml:space="preserve"> October 1917 he was appointed lance corporal and on 4</w:t>
      </w:r>
      <w:r w:rsidRPr="004F17A3">
        <w:rPr>
          <w:vertAlign w:val="superscript"/>
        </w:rPr>
        <w:t>th</w:t>
      </w:r>
      <w:r>
        <w:t xml:space="preserve"> Jan 1918 joined the Officer Cadet Battalion.  He graduated and was appointed 2</w:t>
      </w:r>
      <w:r w:rsidRPr="004F17A3">
        <w:rPr>
          <w:vertAlign w:val="superscript"/>
        </w:rPr>
        <w:t>nd</w:t>
      </w:r>
      <w:r>
        <w:t xml:space="preserve"> </w:t>
      </w:r>
      <w:proofErr w:type="spellStart"/>
      <w:r>
        <w:t>lt</w:t>
      </w:r>
      <w:proofErr w:type="spellEnd"/>
      <w:r>
        <w:t xml:space="preserve"> on 1</w:t>
      </w:r>
      <w:r w:rsidRPr="004F17A3">
        <w:rPr>
          <w:vertAlign w:val="superscript"/>
        </w:rPr>
        <w:t>st</w:t>
      </w:r>
      <w:r>
        <w:t xml:space="preserve"> August 1918.</w:t>
      </w:r>
    </w:p>
    <w:p w14:paraId="3DFEFF43" w14:textId="73A048AB" w:rsidR="004F17A3" w:rsidRDefault="004F17A3">
      <w:r>
        <w:t>He returned to his batt</w:t>
      </w:r>
      <w:r w:rsidR="00676CB9">
        <w:t>al</w:t>
      </w:r>
      <w:r>
        <w:t>ion and was gassed on 13</w:t>
      </w:r>
      <w:r w:rsidRPr="004F17A3">
        <w:rPr>
          <w:vertAlign w:val="superscript"/>
        </w:rPr>
        <w:t>th</w:t>
      </w:r>
      <w:r>
        <w:t xml:space="preserve"> September 1919.</w:t>
      </w:r>
      <w:r w:rsidR="00676CB9">
        <w:t xml:space="preserve">  He did not return to France and was promoted Lt on 1</w:t>
      </w:r>
      <w:r w:rsidR="00676CB9" w:rsidRPr="00676CB9">
        <w:rPr>
          <w:vertAlign w:val="superscript"/>
        </w:rPr>
        <w:t>st</w:t>
      </w:r>
      <w:r w:rsidR="00676CB9">
        <w:t xml:space="preserve"> Jan 1919.  He left England aboard the PRINZ LUDWIG, arriving back in Sydney on 7</w:t>
      </w:r>
      <w:r w:rsidR="00676CB9" w:rsidRPr="00676CB9">
        <w:rPr>
          <w:vertAlign w:val="superscript"/>
        </w:rPr>
        <w:t>th</w:t>
      </w:r>
      <w:r w:rsidR="00676CB9">
        <w:t xml:space="preserve"> September 1919.  His appointment to the AIF was terminated on 31</w:t>
      </w:r>
      <w:r w:rsidR="00676CB9" w:rsidRPr="00676CB9">
        <w:rPr>
          <w:vertAlign w:val="superscript"/>
        </w:rPr>
        <w:t>st</w:t>
      </w:r>
      <w:r w:rsidR="00676CB9">
        <w:t xml:space="preserve"> Oct 1919.</w:t>
      </w:r>
    </w:p>
    <w:p w14:paraId="70A54773" w14:textId="0697AFDF" w:rsidR="00676CB9" w:rsidRDefault="00676CB9">
      <w:r>
        <w:t>In 1938 he married Joyce Gertrude Godsell in Sydney and on 28</w:t>
      </w:r>
      <w:r w:rsidRPr="00676CB9">
        <w:rPr>
          <w:vertAlign w:val="superscript"/>
        </w:rPr>
        <w:t>th</w:t>
      </w:r>
      <w:r>
        <w:t xml:space="preserve"> July 1940 he was appointed Lt with the 2</w:t>
      </w:r>
      <w:r w:rsidRPr="00676CB9">
        <w:rPr>
          <w:vertAlign w:val="superscript"/>
        </w:rPr>
        <w:t>nd</w:t>
      </w:r>
      <w:r>
        <w:t xml:space="preserve"> AIF, service number N74476.  He was discharged on 2</w:t>
      </w:r>
      <w:r w:rsidRPr="00676CB9">
        <w:rPr>
          <w:vertAlign w:val="superscript"/>
        </w:rPr>
        <w:t>nd</w:t>
      </w:r>
      <w:r>
        <w:t xml:space="preserve"> April 1941 and died at Collaroy on 11</w:t>
      </w:r>
      <w:r w:rsidRPr="00676CB9">
        <w:rPr>
          <w:vertAlign w:val="superscript"/>
        </w:rPr>
        <w:t>th</w:t>
      </w:r>
      <w:r>
        <w:t xml:space="preserve"> October 1956, aged 63.</w:t>
      </w:r>
    </w:p>
    <w:p w14:paraId="14348A73" w14:textId="77777777" w:rsidR="00963B14" w:rsidRDefault="00963B14"/>
    <w:sectPr w:rsidR="00963B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D65"/>
    <w:rsid w:val="002A4D65"/>
    <w:rsid w:val="00471AFE"/>
    <w:rsid w:val="004F17A3"/>
    <w:rsid w:val="005E5AFA"/>
    <w:rsid w:val="00676CB9"/>
    <w:rsid w:val="00701459"/>
    <w:rsid w:val="0096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751AA"/>
  <w15:chartTrackingRefBased/>
  <w15:docId w15:val="{A62013FA-B59A-48FC-B78E-6D9069EEB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2023-04-04T22:44:00Z</dcterms:created>
  <dcterms:modified xsi:type="dcterms:W3CDTF">2023-04-28T23:51:00Z</dcterms:modified>
</cp:coreProperties>
</file>